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A37" w:rsidRPr="00207036" w:rsidRDefault="00011A37" w:rsidP="008F6D34">
      <w:pPr>
        <w:ind w:left="90"/>
        <w:jc w:val="both"/>
      </w:pPr>
    </w:p>
    <w:p w:rsidR="00011A37" w:rsidRPr="00207036" w:rsidRDefault="00011A37" w:rsidP="008F6D34">
      <w:pPr>
        <w:ind w:left="90"/>
        <w:jc w:val="both"/>
      </w:pPr>
    </w:p>
    <w:p w:rsidR="002138B3" w:rsidRPr="00207036" w:rsidRDefault="002138B3" w:rsidP="008F6D34">
      <w:pPr>
        <w:ind w:left="90"/>
        <w:jc w:val="both"/>
      </w:pPr>
      <w:r w:rsidRPr="00207036">
        <w:rPr>
          <w:noProof/>
          <w:lang w:val="en-GB" w:eastAsia="en-GB"/>
        </w:rPr>
        <mc:AlternateContent>
          <mc:Choice Requires="wps">
            <w:drawing>
              <wp:anchor distT="0" distB="0" distL="114300" distR="114300" simplePos="0" relativeHeight="251664384" behindDoc="0" locked="0" layoutInCell="1" allowOverlap="1" wp14:anchorId="73963CDE" wp14:editId="65A9F919">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D11C8" w:rsidRDefault="00CD11C8" w:rsidP="002138B3">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CD11C8" w:rsidRPr="00C03376" w:rsidRDefault="00635703" w:rsidP="002138B3">
                            <w:pPr>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-2018</w:t>
                            </w:r>
                          </w:p>
                          <w:p w:rsidR="00E424F2" w:rsidRDefault="00E424F2" w:rsidP="00E424F2">
                            <w:pPr>
                              <w:jc w:val="center"/>
                              <w:rPr>
                                <w:rFonts w:ascii="Copperplate Gothic Bold" w:hAnsi="Copperplate Gothic Bold"/>
                                <w:sz w:val="32"/>
                              </w:rPr>
                            </w:pPr>
                            <w:r>
                              <w:rPr>
                                <w:rFonts w:ascii="Copperplate Gothic Bold" w:hAnsi="Copperplate Gothic Bold"/>
                                <w:sz w:val="32"/>
                              </w:rPr>
                              <w:t>Friday, July 06, 2018</w:t>
                            </w:r>
                          </w:p>
                          <w:p w:rsidR="00CD11C8" w:rsidRPr="008F6D34" w:rsidRDefault="00CD11C8" w:rsidP="00E424F2">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963CDE" id="_x0000_t202" coordsize="21600,21600" o:spt="202" path="m,l,21600r21600,l21600,xe">
                <v:stroke joinstyle="miter"/>
                <v:path gradientshapeok="t" o:connecttype="rect"/>
              </v:shapetype>
              <v:shape id="Text Box 6" o:spid="_x0000_s1026" type="#_x0000_t202" style="position:absolute;left:0;text-align:left;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CD11C8" w:rsidRDefault="00CD11C8" w:rsidP="002138B3">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CD11C8" w:rsidRPr="00C03376" w:rsidRDefault="00635703" w:rsidP="002138B3">
                      <w:pPr>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-2018</w:t>
                      </w:r>
                    </w:p>
                    <w:p w:rsidR="00E424F2" w:rsidRDefault="00E424F2" w:rsidP="00E424F2">
                      <w:pPr>
                        <w:jc w:val="center"/>
                        <w:rPr>
                          <w:rFonts w:ascii="Copperplate Gothic Bold" w:hAnsi="Copperplate Gothic Bold"/>
                          <w:sz w:val="32"/>
                        </w:rPr>
                      </w:pPr>
                      <w:r>
                        <w:rPr>
                          <w:rFonts w:ascii="Copperplate Gothic Bold" w:hAnsi="Copperplate Gothic Bold"/>
                          <w:sz w:val="32"/>
                        </w:rPr>
                        <w:t>Friday, July 06, 2018</w:t>
                      </w:r>
                    </w:p>
                    <w:p w:rsidR="00CD11C8" w:rsidRPr="008F6D34" w:rsidRDefault="00CD11C8" w:rsidP="00E424F2">
                      <w:pPr>
                        <w:jc w:val="center"/>
                        <w:rPr>
                          <w:rFonts w:ascii="Copperplate Gothic Bold" w:hAnsi="Copperplate Gothic Bold"/>
                          <w:sz w:val="40"/>
                          <w:szCs w:val="40"/>
                        </w:rPr>
                      </w:pPr>
                    </w:p>
                  </w:txbxContent>
                </v:textbox>
              </v:shape>
            </w:pict>
          </mc:Fallback>
        </mc:AlternateContent>
      </w:r>
    </w:p>
    <w:p w:rsidR="002138B3" w:rsidRPr="00207036" w:rsidRDefault="002138B3" w:rsidP="008F6D34">
      <w:pPr>
        <w:ind w:left="90"/>
        <w:jc w:val="both"/>
      </w:pPr>
    </w:p>
    <w:p w:rsidR="002138B3" w:rsidRPr="00207036" w:rsidRDefault="002138B3" w:rsidP="008F6D34">
      <w:pPr>
        <w:ind w:left="90"/>
        <w:jc w:val="both"/>
      </w:pPr>
    </w:p>
    <w:p w:rsidR="000D4C18" w:rsidRDefault="002138B3" w:rsidP="008F6D34">
      <w:pPr>
        <w:ind w:left="90"/>
        <w:jc w:val="both"/>
      </w:pPr>
      <w:r w:rsidRPr="00207036">
        <w:rPr>
          <w:noProof/>
          <w:lang w:val="en-GB" w:eastAsia="en-GB"/>
        </w:rPr>
        <mc:AlternateContent>
          <mc:Choice Requires="wps">
            <w:drawing>
              <wp:anchor distT="0" distB="0" distL="114300" distR="114300" simplePos="0" relativeHeight="251654144" behindDoc="0" locked="0" layoutInCell="1" allowOverlap="1" wp14:anchorId="44C61603" wp14:editId="7E475A6F">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D11C8" w:rsidRDefault="00CD11C8" w:rsidP="002138B3">
                            <w:pPr>
                              <w:jc w:val="center"/>
                              <w:rPr>
                                <w:rFonts w:ascii="Berlin Sans FB Demi" w:hAnsi="Berlin Sans FB Demi"/>
                              </w:rPr>
                            </w:pPr>
                          </w:p>
                          <w:p w:rsidR="00CD11C8" w:rsidRDefault="00CD11C8" w:rsidP="0092426E">
                            <w:pPr>
                              <w:jc w:val="center"/>
                              <w:rPr>
                                <w:rFonts w:ascii="Berlin Sans FB Demi" w:hAnsi="Berlin Sans FB Demi"/>
                              </w:rPr>
                            </w:pPr>
                            <w:r>
                              <w:rPr>
                                <w:rFonts w:ascii="Berlin Sans FB Demi" w:hAnsi="Berlin Sans FB Demi"/>
                                <w:sz w:val="28"/>
                              </w:rPr>
                              <w:t>Specialization</w:t>
                            </w:r>
                          </w:p>
                          <w:p w:rsidR="00CD11C8" w:rsidRDefault="00CD11C8" w:rsidP="002138B3">
                            <w:pPr>
                              <w:jc w:val="center"/>
                              <w:rPr>
                                <w:rFonts w:ascii="Berlin Sans FB Demi" w:hAnsi="Berlin Sans FB Demi"/>
                              </w:rPr>
                            </w:pPr>
                            <w:r>
                              <w:rPr>
                                <w:rFonts w:ascii="Berlin Sans FB Demi" w:hAnsi="Berlin Sans FB Demi"/>
                              </w:rPr>
                              <w:t>Course Code</w:t>
                            </w:r>
                          </w:p>
                          <w:p w:rsidR="00CD11C8" w:rsidRPr="0064080D" w:rsidRDefault="00CD11C8" w:rsidP="002138B3">
                            <w:pPr>
                              <w:jc w:val="center"/>
                              <w:rPr>
                                <w:rFonts w:ascii="Algerian" w:hAnsi="Algerian"/>
                                <w:sz w:val="32"/>
                              </w:rPr>
                            </w:pPr>
                            <w:r>
                              <w:rPr>
                                <w:rFonts w:ascii="Algerian" w:hAnsi="Algerian"/>
                                <w:sz w:val="32"/>
                              </w:rPr>
                              <w:t>SP-602</w:t>
                            </w:r>
                          </w:p>
                          <w:p w:rsidR="00CD11C8" w:rsidRDefault="00CD11C8" w:rsidP="002138B3">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4C61603" id="Text Box 4" o:spid="_x0000_s1027" type="#_x0000_t202" style="position:absolute;left:0;text-align:left;margin-left:233.25pt;margin-top:104.65pt;width:228pt;height:1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CD11C8" w:rsidRDefault="00CD11C8" w:rsidP="002138B3">
                      <w:pPr>
                        <w:jc w:val="center"/>
                        <w:rPr>
                          <w:rFonts w:ascii="Berlin Sans FB Demi" w:hAnsi="Berlin Sans FB Demi"/>
                        </w:rPr>
                      </w:pPr>
                    </w:p>
                    <w:p w:rsidR="00CD11C8" w:rsidRDefault="00CD11C8" w:rsidP="0092426E">
                      <w:pPr>
                        <w:jc w:val="center"/>
                        <w:rPr>
                          <w:rFonts w:ascii="Berlin Sans FB Demi" w:hAnsi="Berlin Sans FB Demi"/>
                        </w:rPr>
                      </w:pPr>
                      <w:r>
                        <w:rPr>
                          <w:rFonts w:ascii="Berlin Sans FB Demi" w:hAnsi="Berlin Sans FB Demi"/>
                          <w:sz w:val="28"/>
                        </w:rPr>
                        <w:t>Specialization</w:t>
                      </w:r>
                    </w:p>
                    <w:p w:rsidR="00CD11C8" w:rsidRDefault="00CD11C8" w:rsidP="002138B3">
                      <w:pPr>
                        <w:jc w:val="center"/>
                        <w:rPr>
                          <w:rFonts w:ascii="Berlin Sans FB Demi" w:hAnsi="Berlin Sans FB Demi"/>
                        </w:rPr>
                      </w:pPr>
                      <w:r>
                        <w:rPr>
                          <w:rFonts w:ascii="Berlin Sans FB Demi" w:hAnsi="Berlin Sans FB Demi"/>
                        </w:rPr>
                        <w:t>Course Code</w:t>
                      </w:r>
                    </w:p>
                    <w:p w:rsidR="00CD11C8" w:rsidRPr="0064080D" w:rsidRDefault="00CD11C8" w:rsidP="002138B3">
                      <w:pPr>
                        <w:jc w:val="center"/>
                        <w:rPr>
                          <w:rFonts w:ascii="Algerian" w:hAnsi="Algerian"/>
                          <w:sz w:val="32"/>
                        </w:rPr>
                      </w:pPr>
                      <w:r>
                        <w:rPr>
                          <w:rFonts w:ascii="Algerian" w:hAnsi="Algerian"/>
                          <w:sz w:val="32"/>
                        </w:rPr>
                        <w:t>SP-602</w:t>
                      </w:r>
                    </w:p>
                    <w:p w:rsidR="00CD11C8" w:rsidRDefault="00CD11C8" w:rsidP="002138B3">
                      <w:pPr>
                        <w:jc w:val="center"/>
                        <w:rPr>
                          <w:rFonts w:ascii="Berlin Sans FB Demi" w:hAnsi="Berlin Sans FB Demi"/>
                        </w:rPr>
                      </w:pPr>
                    </w:p>
                  </w:txbxContent>
                </v:textbox>
              </v:shape>
            </w:pict>
          </mc:Fallback>
        </mc:AlternateContent>
      </w:r>
      <w:r w:rsidRPr="00207036">
        <w:rPr>
          <w:noProof/>
          <w:lang w:val="en-GB" w:eastAsia="en-GB"/>
        </w:rPr>
        <mc:AlternateContent>
          <mc:Choice Requires="wps">
            <w:drawing>
              <wp:anchor distT="0" distB="0" distL="114300" distR="114300" simplePos="0" relativeHeight="251650048" behindDoc="0" locked="0" layoutInCell="1" allowOverlap="1" wp14:anchorId="1265635E" wp14:editId="56A1B72F">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D11C8" w:rsidRDefault="00CD11C8" w:rsidP="002138B3">
                            <w:pPr>
                              <w:jc w:val="center"/>
                              <w:rPr>
                                <w:rFonts w:ascii="Berlin Sans FB Demi" w:hAnsi="Berlin Sans FB Demi"/>
                                <w:sz w:val="28"/>
                              </w:rPr>
                            </w:pPr>
                          </w:p>
                          <w:p w:rsidR="00CD11C8" w:rsidRDefault="00CD11C8" w:rsidP="002138B3">
                            <w:pPr>
                              <w:rPr>
                                <w:rFonts w:ascii="Berlin Sans FB Demi" w:hAnsi="Berlin Sans FB Demi"/>
                                <w:sz w:val="28"/>
                              </w:rPr>
                            </w:pPr>
                            <w:r>
                              <w:rPr>
                                <w:rFonts w:ascii="Berlin Sans FB Demi" w:hAnsi="Berlin Sans FB Demi"/>
                                <w:sz w:val="28"/>
                              </w:rPr>
                              <w:t>Student Name:</w:t>
                            </w:r>
                          </w:p>
                          <w:p w:rsidR="00CD11C8" w:rsidRDefault="00CD11C8" w:rsidP="002138B3">
                            <w:pPr>
                              <w:rPr>
                                <w:rFonts w:ascii="Berlin Sans FB Demi" w:hAnsi="Berlin Sans FB Demi"/>
                                <w:sz w:val="28"/>
                              </w:rPr>
                            </w:pPr>
                            <w:r>
                              <w:rPr>
                                <w:rFonts w:ascii="Berlin Sans FB Demi" w:hAnsi="Berlin Sans FB Demi"/>
                                <w:sz w:val="28"/>
                              </w:rPr>
                              <w:t>Registration Number:</w:t>
                            </w:r>
                          </w:p>
                          <w:p w:rsidR="00CD11C8" w:rsidRDefault="00CD11C8" w:rsidP="002138B3">
                            <w:pPr>
                              <w:rPr>
                                <w:rFonts w:ascii="Berlin Sans FB Demi" w:hAnsi="Berlin Sans FB Demi"/>
                                <w:sz w:val="28"/>
                              </w:rPr>
                            </w:pPr>
                            <w:r>
                              <w:rPr>
                                <w:rFonts w:ascii="Berlin Sans FB Demi" w:hAnsi="Berlin Sans FB Demi"/>
                                <w:sz w:val="28"/>
                              </w:rPr>
                              <w:t>Exam Center:</w:t>
                            </w:r>
                          </w:p>
                          <w:p w:rsidR="00CD11C8" w:rsidRDefault="00CD11C8" w:rsidP="002138B3">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265635E" id="Text Box 5" o:spid="_x0000_s1028" type="#_x0000_t202" style="position:absolute;left:0;text-align:left;margin-left:-14.25pt;margin-top:104.65pt;width:228pt;height:12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CD11C8" w:rsidRDefault="00CD11C8" w:rsidP="002138B3">
                      <w:pPr>
                        <w:jc w:val="center"/>
                        <w:rPr>
                          <w:rFonts w:ascii="Berlin Sans FB Demi" w:hAnsi="Berlin Sans FB Demi"/>
                          <w:sz w:val="28"/>
                        </w:rPr>
                      </w:pPr>
                    </w:p>
                    <w:p w:rsidR="00CD11C8" w:rsidRDefault="00CD11C8" w:rsidP="002138B3">
                      <w:pPr>
                        <w:rPr>
                          <w:rFonts w:ascii="Berlin Sans FB Demi" w:hAnsi="Berlin Sans FB Demi"/>
                          <w:sz w:val="28"/>
                        </w:rPr>
                      </w:pPr>
                      <w:r>
                        <w:rPr>
                          <w:rFonts w:ascii="Berlin Sans FB Demi" w:hAnsi="Berlin Sans FB Demi"/>
                          <w:sz w:val="28"/>
                        </w:rPr>
                        <w:t>Student Name:</w:t>
                      </w:r>
                    </w:p>
                    <w:p w:rsidR="00CD11C8" w:rsidRDefault="00CD11C8" w:rsidP="002138B3">
                      <w:pPr>
                        <w:rPr>
                          <w:rFonts w:ascii="Berlin Sans FB Demi" w:hAnsi="Berlin Sans FB Demi"/>
                          <w:sz w:val="28"/>
                        </w:rPr>
                      </w:pPr>
                      <w:r>
                        <w:rPr>
                          <w:rFonts w:ascii="Berlin Sans FB Demi" w:hAnsi="Berlin Sans FB Demi"/>
                          <w:sz w:val="28"/>
                        </w:rPr>
                        <w:t>Registration Number:</w:t>
                      </w:r>
                    </w:p>
                    <w:p w:rsidR="00CD11C8" w:rsidRDefault="00CD11C8" w:rsidP="002138B3">
                      <w:pPr>
                        <w:rPr>
                          <w:rFonts w:ascii="Berlin Sans FB Demi" w:hAnsi="Berlin Sans FB Demi"/>
                          <w:sz w:val="28"/>
                        </w:rPr>
                      </w:pPr>
                      <w:r>
                        <w:rPr>
                          <w:rFonts w:ascii="Berlin Sans FB Demi" w:hAnsi="Berlin Sans FB Demi"/>
                          <w:sz w:val="28"/>
                        </w:rPr>
                        <w:t>Exam Center:</w:t>
                      </w:r>
                    </w:p>
                    <w:p w:rsidR="00CD11C8" w:rsidRDefault="00CD11C8" w:rsidP="002138B3">
                      <w:r>
                        <w:rPr>
                          <w:rFonts w:ascii="Berlin Sans FB Demi" w:hAnsi="Berlin Sans FB Demi"/>
                          <w:sz w:val="28"/>
                        </w:rPr>
                        <w:tab/>
                      </w:r>
                    </w:p>
                  </w:txbxContent>
                </v:textbox>
              </v:shape>
            </w:pict>
          </mc:Fallback>
        </mc:AlternateContent>
      </w:r>
      <w:r w:rsidRPr="00207036">
        <w:rPr>
          <w:noProof/>
          <w:lang w:val="en-GB" w:eastAsia="en-GB"/>
        </w:rPr>
        <mc:AlternateContent>
          <mc:Choice Requires="wps">
            <w:drawing>
              <wp:anchor distT="0" distB="0" distL="114300" distR="114300" simplePos="0" relativeHeight="251658240" behindDoc="0" locked="0" layoutInCell="1" allowOverlap="1" wp14:anchorId="14FD5C18" wp14:editId="56C2CC46">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D11C8" w:rsidRDefault="00CD11C8" w:rsidP="002138B3">
                            <w:pPr>
                              <w:rPr>
                                <w:rFonts w:ascii="Copperplate Gothic Bold" w:hAnsi="Copperplate Gothic Bold"/>
                                <w:sz w:val="44"/>
                              </w:rPr>
                            </w:pPr>
                            <w:r>
                              <w:rPr>
                                <w:rFonts w:ascii="Copperplate Gothic Bold" w:hAnsi="Copperplate Gothic Bold"/>
                                <w:sz w:val="44"/>
                              </w:rPr>
                              <w:t xml:space="preserve">  Advanced Auditing and Assurance</w:t>
                            </w:r>
                          </w:p>
                          <w:p w:rsidR="00CD11C8" w:rsidRDefault="00CD11C8" w:rsidP="002138B3">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sidR="009E213A">
                              <w:rPr>
                                <w:rFonts w:ascii="Copperplate Gothic Bold" w:hAnsi="Copperplate Gothic Bold"/>
                                <w:sz w:val="44"/>
                              </w:rPr>
                              <w:t xml:space="preserve">MCQs / </w:t>
                            </w:r>
                            <w:r>
                              <w:rPr>
                                <w:rFonts w:ascii="Copperplate Gothic Bold" w:hAnsi="Copperplate Gothic Bold"/>
                                <w:sz w:val="44"/>
                              </w:rPr>
                              <w:t>SOLUTION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4FD5C18" id="Text Box 3" o:spid="_x0000_s1029" type="#_x0000_t202" style="position:absolute;left:0;text-align:left;margin-left:-14.25pt;margin-top:244.65pt;width:475.5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CD11C8" w:rsidRDefault="00CD11C8" w:rsidP="002138B3">
                      <w:pPr>
                        <w:rPr>
                          <w:rFonts w:ascii="Copperplate Gothic Bold" w:hAnsi="Copperplate Gothic Bold"/>
                          <w:sz w:val="44"/>
                        </w:rPr>
                      </w:pPr>
                      <w:r>
                        <w:rPr>
                          <w:rFonts w:ascii="Copperplate Gothic Bold" w:hAnsi="Copperplate Gothic Bold"/>
                          <w:sz w:val="44"/>
                        </w:rPr>
                        <w:t xml:space="preserve">  Advanced Auditing and Assurance</w:t>
                      </w:r>
                    </w:p>
                    <w:p w:rsidR="00CD11C8" w:rsidRDefault="00CD11C8" w:rsidP="002138B3">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sidR="009E213A">
                        <w:rPr>
                          <w:rFonts w:ascii="Copperplate Gothic Bold" w:hAnsi="Copperplate Gothic Bold"/>
                          <w:sz w:val="44"/>
                        </w:rPr>
                        <w:t xml:space="preserve">MCQs / </w:t>
                      </w:r>
                      <w:r>
                        <w:rPr>
                          <w:rFonts w:ascii="Copperplate Gothic Bold" w:hAnsi="Copperplate Gothic Bold"/>
                          <w:sz w:val="44"/>
                        </w:rPr>
                        <w:t>SOLUTION</w:t>
                      </w:r>
                    </w:p>
                  </w:txbxContent>
                </v:textbox>
              </v:shape>
            </w:pict>
          </mc:Fallback>
        </mc:AlternateContent>
      </w:r>
      <w:r w:rsidRPr="00207036">
        <w:rPr>
          <w:noProof/>
          <w:lang w:val="en-GB" w:eastAsia="en-GB"/>
        </w:rPr>
        <mc:AlternateContent>
          <mc:Choice Requires="wps">
            <w:drawing>
              <wp:anchor distT="0" distB="0" distL="114300" distR="114300" simplePos="0" relativeHeight="251662336" behindDoc="0" locked="0" layoutInCell="1" allowOverlap="1" wp14:anchorId="0A23852E" wp14:editId="0FB8F0D5">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D11C8" w:rsidRDefault="00CD11C8" w:rsidP="002138B3">
                            <w:pPr>
                              <w:rPr>
                                <w:rFonts w:ascii="Arial" w:hAnsi="Arial"/>
                                <w:b/>
                                <w:sz w:val="18"/>
                              </w:rPr>
                            </w:pPr>
                          </w:p>
                          <w:p w:rsidR="00CD11C8" w:rsidRPr="00C03376" w:rsidRDefault="00CD11C8" w:rsidP="002138B3">
                            <w:pPr>
                              <w:rPr>
                                <w:rFonts w:ascii="Arial" w:hAnsi="Arial"/>
                                <w:b/>
                                <w:sz w:val="18"/>
                              </w:rPr>
                            </w:pPr>
                            <w:r w:rsidRPr="00C03376">
                              <w:rPr>
                                <w:rFonts w:ascii="Arial" w:hAnsi="Arial"/>
                                <w:b/>
                                <w:sz w:val="18"/>
                              </w:rPr>
                              <w:t>Time allowed</w:t>
                            </w:r>
                          </w:p>
                          <w:p w:rsidR="00CD11C8" w:rsidRPr="00C03376" w:rsidRDefault="00CD11C8" w:rsidP="002138B3">
                            <w:pPr>
                              <w:rPr>
                                <w:rFonts w:ascii="Arial" w:hAnsi="Arial"/>
                                <w:sz w:val="18"/>
                              </w:rPr>
                            </w:pPr>
                            <w:r>
                              <w:rPr>
                                <w:rFonts w:ascii="Arial" w:hAnsi="Arial"/>
                                <w:sz w:val="18"/>
                              </w:rPr>
                              <w:t>1 hour</w:t>
                            </w:r>
                          </w:p>
                          <w:p w:rsidR="00CD11C8" w:rsidRPr="00905C83" w:rsidRDefault="00CD11C8" w:rsidP="002138B3">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A23852E"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CD11C8" w:rsidRDefault="00CD11C8" w:rsidP="002138B3">
                      <w:pPr>
                        <w:rPr>
                          <w:rFonts w:ascii="Arial" w:hAnsi="Arial"/>
                          <w:b/>
                          <w:sz w:val="18"/>
                        </w:rPr>
                      </w:pPr>
                    </w:p>
                    <w:p w:rsidR="00CD11C8" w:rsidRPr="00C03376" w:rsidRDefault="00CD11C8" w:rsidP="002138B3">
                      <w:pPr>
                        <w:rPr>
                          <w:rFonts w:ascii="Arial" w:hAnsi="Arial"/>
                          <w:b/>
                          <w:sz w:val="18"/>
                        </w:rPr>
                      </w:pPr>
                      <w:r w:rsidRPr="00C03376">
                        <w:rPr>
                          <w:rFonts w:ascii="Arial" w:hAnsi="Arial"/>
                          <w:b/>
                          <w:sz w:val="18"/>
                        </w:rPr>
                        <w:t>Time allowed</w:t>
                      </w:r>
                    </w:p>
                    <w:p w:rsidR="00CD11C8" w:rsidRPr="00C03376" w:rsidRDefault="00CD11C8" w:rsidP="002138B3">
                      <w:pPr>
                        <w:rPr>
                          <w:rFonts w:ascii="Arial" w:hAnsi="Arial"/>
                          <w:sz w:val="18"/>
                        </w:rPr>
                      </w:pPr>
                      <w:r>
                        <w:rPr>
                          <w:rFonts w:ascii="Arial" w:hAnsi="Arial"/>
                          <w:sz w:val="18"/>
                        </w:rPr>
                        <w:t>1 hour</w:t>
                      </w:r>
                    </w:p>
                    <w:p w:rsidR="00CD11C8" w:rsidRPr="00905C83" w:rsidRDefault="00CD11C8" w:rsidP="002138B3">
                      <w:pPr>
                        <w:rPr>
                          <w:rFonts w:ascii="Arial" w:hAnsi="Arial"/>
                        </w:rPr>
                      </w:pPr>
                    </w:p>
                  </w:txbxContent>
                </v:textbox>
              </v:shape>
            </w:pict>
          </mc:Fallback>
        </mc:AlternateContent>
      </w:r>
      <w:r w:rsidRPr="00207036">
        <w:rPr>
          <w:noProof/>
          <w:lang w:val="en-GB" w:eastAsia="en-GB"/>
        </w:rPr>
        <mc:AlternateContent>
          <mc:Choice Requires="wps">
            <w:drawing>
              <wp:anchor distT="0" distB="0" distL="114300" distR="114300" simplePos="0" relativeHeight="251666432" behindDoc="0" locked="0" layoutInCell="1" allowOverlap="1" wp14:anchorId="44FBDAEB" wp14:editId="0D0A446A">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D11C8" w:rsidRPr="002138B3" w:rsidRDefault="00CD11C8" w:rsidP="002138B3">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CD11C8" w:rsidRPr="002138B3" w:rsidRDefault="00CD11C8" w:rsidP="000F34E9">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CD11C8" w:rsidRPr="002138B3" w:rsidRDefault="00CD11C8" w:rsidP="000F34E9">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CD11C8" w:rsidRPr="002138B3" w:rsidRDefault="00CD11C8" w:rsidP="000F34E9">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4FBDAEB" id="Text Box 1" o:spid="_x0000_s1031" type="#_x0000_t202" style="position:absolute;left:0;text-align:left;margin-left:233.25pt;margin-top:384.15pt;width:228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CD11C8" w:rsidRPr="002138B3" w:rsidRDefault="00CD11C8" w:rsidP="002138B3">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CD11C8" w:rsidRPr="002138B3" w:rsidRDefault="00CD11C8" w:rsidP="000F34E9">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CD11C8" w:rsidRPr="002138B3" w:rsidRDefault="00CD11C8" w:rsidP="000F34E9">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CD11C8" w:rsidRPr="002138B3" w:rsidRDefault="00CD11C8" w:rsidP="000F34E9">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v:textbox>
              </v:shape>
            </w:pict>
          </mc:Fallback>
        </mc:AlternateContent>
      </w:r>
      <w:r w:rsidRPr="00207036">
        <w:br w:type="page"/>
      </w:r>
    </w:p>
    <w:p w:rsidR="00AC44C0" w:rsidRPr="00606C10" w:rsidRDefault="00AC44C0" w:rsidP="00422B0E">
      <w:pPr>
        <w:numPr>
          <w:ilvl w:val="0"/>
          <w:numId w:val="2"/>
        </w:numPr>
        <w:spacing w:after="240" w:line="240" w:lineRule="auto"/>
        <w:ind w:left="90"/>
        <w:contextualSpacing/>
        <w:jc w:val="both"/>
        <w:rPr>
          <w:sz w:val="24"/>
          <w:szCs w:val="24"/>
        </w:rPr>
      </w:pPr>
      <w:r w:rsidRPr="00606C10">
        <w:rPr>
          <w:sz w:val="24"/>
          <w:szCs w:val="24"/>
        </w:rPr>
        <w:lastRenderedPageBreak/>
        <w:t>The main object of an audit is</w:t>
      </w:r>
    </w:p>
    <w:p w:rsidR="00AC44C0" w:rsidRPr="00606C10" w:rsidRDefault="00AC44C0" w:rsidP="00422B0E">
      <w:pPr>
        <w:numPr>
          <w:ilvl w:val="0"/>
          <w:numId w:val="3"/>
        </w:numPr>
        <w:spacing w:after="240" w:line="240" w:lineRule="auto"/>
        <w:ind w:left="90"/>
        <w:contextualSpacing/>
        <w:jc w:val="both"/>
        <w:rPr>
          <w:sz w:val="24"/>
          <w:szCs w:val="24"/>
        </w:rPr>
      </w:pPr>
      <w:r w:rsidRPr="00606C10">
        <w:rPr>
          <w:sz w:val="24"/>
          <w:szCs w:val="24"/>
        </w:rPr>
        <w:t>Expression of opinion</w:t>
      </w:r>
    </w:p>
    <w:p w:rsidR="00AC44C0" w:rsidRPr="00606C10" w:rsidRDefault="00AC44C0" w:rsidP="00422B0E">
      <w:pPr>
        <w:numPr>
          <w:ilvl w:val="0"/>
          <w:numId w:val="3"/>
        </w:numPr>
        <w:spacing w:after="240" w:line="240" w:lineRule="auto"/>
        <w:ind w:left="90"/>
        <w:contextualSpacing/>
        <w:jc w:val="both"/>
        <w:rPr>
          <w:sz w:val="24"/>
          <w:szCs w:val="24"/>
        </w:rPr>
      </w:pPr>
      <w:r w:rsidRPr="00606C10">
        <w:rPr>
          <w:sz w:val="24"/>
          <w:szCs w:val="24"/>
        </w:rPr>
        <w:t>Detection and Prevention of fraud and error</w:t>
      </w:r>
    </w:p>
    <w:p w:rsidR="00AC44C0" w:rsidRPr="00606C10" w:rsidRDefault="00AC44C0" w:rsidP="00422B0E">
      <w:pPr>
        <w:numPr>
          <w:ilvl w:val="0"/>
          <w:numId w:val="3"/>
        </w:numPr>
        <w:spacing w:after="240" w:line="240" w:lineRule="auto"/>
        <w:ind w:left="90"/>
        <w:contextualSpacing/>
        <w:jc w:val="both"/>
        <w:rPr>
          <w:sz w:val="24"/>
          <w:szCs w:val="24"/>
        </w:rPr>
      </w:pPr>
      <w:r w:rsidRPr="00606C10">
        <w:rPr>
          <w:sz w:val="24"/>
          <w:szCs w:val="24"/>
        </w:rPr>
        <w:t>Both (a) and (b)</w:t>
      </w:r>
    </w:p>
    <w:p w:rsidR="00AC44C0" w:rsidRPr="00606C10" w:rsidRDefault="00AC44C0" w:rsidP="00422B0E">
      <w:pPr>
        <w:numPr>
          <w:ilvl w:val="0"/>
          <w:numId w:val="3"/>
        </w:numPr>
        <w:spacing w:after="240" w:line="240" w:lineRule="auto"/>
        <w:ind w:left="90"/>
        <w:contextualSpacing/>
        <w:jc w:val="both"/>
        <w:rPr>
          <w:sz w:val="24"/>
          <w:szCs w:val="24"/>
        </w:rPr>
      </w:pPr>
      <w:r w:rsidRPr="00606C10">
        <w:rPr>
          <w:sz w:val="24"/>
          <w:szCs w:val="24"/>
        </w:rPr>
        <w:t>Depends on the type of audit</w:t>
      </w:r>
    </w:p>
    <w:p w:rsidR="00AC44C0" w:rsidRPr="00606C10" w:rsidRDefault="00AC44C0" w:rsidP="008F6D34">
      <w:pPr>
        <w:spacing w:after="240"/>
        <w:ind w:left="90"/>
        <w:contextualSpacing/>
        <w:jc w:val="both"/>
        <w:rPr>
          <w:sz w:val="24"/>
          <w:szCs w:val="24"/>
        </w:rPr>
      </w:pPr>
    </w:p>
    <w:p w:rsidR="00AC44C0" w:rsidRPr="00606C10" w:rsidRDefault="00AC44C0" w:rsidP="00422B0E">
      <w:pPr>
        <w:numPr>
          <w:ilvl w:val="0"/>
          <w:numId w:val="2"/>
        </w:numPr>
        <w:spacing w:after="240" w:line="240" w:lineRule="auto"/>
        <w:ind w:left="90"/>
        <w:contextualSpacing/>
        <w:jc w:val="both"/>
        <w:rPr>
          <w:sz w:val="24"/>
          <w:szCs w:val="24"/>
        </w:rPr>
      </w:pPr>
      <w:r w:rsidRPr="00606C10">
        <w:rPr>
          <w:sz w:val="24"/>
          <w:szCs w:val="24"/>
        </w:rPr>
        <w:t>Which of the following is not true about opinion on financial statements?</w:t>
      </w:r>
    </w:p>
    <w:p w:rsidR="00AC44C0" w:rsidRPr="00606C10" w:rsidRDefault="00AC44C0" w:rsidP="00422B0E">
      <w:pPr>
        <w:numPr>
          <w:ilvl w:val="0"/>
          <w:numId w:val="4"/>
        </w:numPr>
        <w:spacing w:after="240" w:line="240" w:lineRule="auto"/>
        <w:ind w:left="90"/>
        <w:contextualSpacing/>
        <w:jc w:val="both"/>
        <w:rPr>
          <w:sz w:val="24"/>
          <w:szCs w:val="24"/>
        </w:rPr>
      </w:pPr>
      <w:r w:rsidRPr="00606C10">
        <w:rPr>
          <w:sz w:val="24"/>
          <w:szCs w:val="24"/>
        </w:rPr>
        <w:t>The auditor should express an opinion on financial statements?</w:t>
      </w:r>
    </w:p>
    <w:p w:rsidR="00AC44C0" w:rsidRPr="00606C10" w:rsidRDefault="00AC44C0" w:rsidP="00422B0E">
      <w:pPr>
        <w:numPr>
          <w:ilvl w:val="0"/>
          <w:numId w:val="4"/>
        </w:numPr>
        <w:spacing w:after="240" w:line="240" w:lineRule="auto"/>
        <w:ind w:left="90"/>
        <w:contextualSpacing/>
        <w:jc w:val="both"/>
        <w:rPr>
          <w:sz w:val="24"/>
          <w:szCs w:val="24"/>
        </w:rPr>
      </w:pPr>
      <w:r w:rsidRPr="00606C10">
        <w:rPr>
          <w:sz w:val="24"/>
          <w:szCs w:val="24"/>
        </w:rPr>
        <w:t>His opinion is no guarantee to future viability of business</w:t>
      </w:r>
    </w:p>
    <w:p w:rsidR="00AC44C0" w:rsidRPr="00606C10" w:rsidRDefault="00AC44C0" w:rsidP="00422B0E">
      <w:pPr>
        <w:numPr>
          <w:ilvl w:val="0"/>
          <w:numId w:val="4"/>
        </w:numPr>
        <w:spacing w:after="240" w:line="240" w:lineRule="auto"/>
        <w:ind w:left="90"/>
        <w:contextualSpacing/>
        <w:jc w:val="both"/>
        <w:rPr>
          <w:sz w:val="24"/>
          <w:szCs w:val="24"/>
        </w:rPr>
      </w:pPr>
      <w:r w:rsidRPr="00606C10">
        <w:rPr>
          <w:sz w:val="24"/>
          <w:szCs w:val="24"/>
        </w:rPr>
        <w:t>He is responsible for detection and prevention of frauds and errors in financial statements</w:t>
      </w:r>
    </w:p>
    <w:p w:rsidR="00AC44C0" w:rsidRPr="00606C10" w:rsidRDefault="00AC44C0" w:rsidP="00422B0E">
      <w:pPr>
        <w:numPr>
          <w:ilvl w:val="0"/>
          <w:numId w:val="4"/>
        </w:numPr>
        <w:spacing w:after="240" w:line="240" w:lineRule="auto"/>
        <w:ind w:left="90"/>
        <w:contextualSpacing/>
        <w:jc w:val="both"/>
        <w:rPr>
          <w:sz w:val="24"/>
          <w:szCs w:val="24"/>
        </w:rPr>
      </w:pPr>
      <w:r w:rsidRPr="00606C10">
        <w:rPr>
          <w:sz w:val="24"/>
          <w:szCs w:val="24"/>
        </w:rPr>
        <w:t>He should examine whether recognized accounting principle have been consistently.</w:t>
      </w:r>
    </w:p>
    <w:p w:rsidR="00AC44C0" w:rsidRPr="00606C10" w:rsidRDefault="00AC44C0" w:rsidP="008F6D34">
      <w:pPr>
        <w:spacing w:after="240"/>
        <w:ind w:left="90"/>
        <w:contextualSpacing/>
        <w:jc w:val="both"/>
        <w:rPr>
          <w:sz w:val="24"/>
          <w:szCs w:val="24"/>
        </w:rPr>
      </w:pPr>
    </w:p>
    <w:p w:rsidR="00AC44C0" w:rsidRPr="00606C10" w:rsidRDefault="00AC44C0" w:rsidP="00422B0E">
      <w:pPr>
        <w:numPr>
          <w:ilvl w:val="0"/>
          <w:numId w:val="2"/>
        </w:numPr>
        <w:spacing w:after="240" w:line="240" w:lineRule="auto"/>
        <w:ind w:left="90"/>
        <w:contextualSpacing/>
        <w:jc w:val="both"/>
        <w:rPr>
          <w:sz w:val="24"/>
          <w:szCs w:val="24"/>
        </w:rPr>
      </w:pPr>
      <w:r w:rsidRPr="00606C10">
        <w:rPr>
          <w:sz w:val="24"/>
          <w:szCs w:val="24"/>
        </w:rPr>
        <w:t xml:space="preserve">A sale of 50.000 to A was entered as a sale to B. This is an example of </w:t>
      </w:r>
    </w:p>
    <w:p w:rsidR="00AC44C0" w:rsidRPr="00606C10" w:rsidRDefault="00AC44C0" w:rsidP="00422B0E">
      <w:pPr>
        <w:numPr>
          <w:ilvl w:val="0"/>
          <w:numId w:val="5"/>
        </w:numPr>
        <w:spacing w:after="240" w:line="240" w:lineRule="auto"/>
        <w:ind w:left="90"/>
        <w:contextualSpacing/>
        <w:jc w:val="both"/>
        <w:rPr>
          <w:sz w:val="24"/>
          <w:szCs w:val="24"/>
        </w:rPr>
      </w:pPr>
      <w:r w:rsidRPr="00606C10">
        <w:rPr>
          <w:sz w:val="24"/>
          <w:szCs w:val="24"/>
        </w:rPr>
        <w:t>Error of omission</w:t>
      </w:r>
    </w:p>
    <w:p w:rsidR="00AC44C0" w:rsidRPr="00606C10" w:rsidRDefault="00AC44C0" w:rsidP="00422B0E">
      <w:pPr>
        <w:numPr>
          <w:ilvl w:val="0"/>
          <w:numId w:val="5"/>
        </w:numPr>
        <w:spacing w:after="240" w:line="240" w:lineRule="auto"/>
        <w:ind w:left="90"/>
        <w:contextualSpacing/>
        <w:jc w:val="both"/>
        <w:rPr>
          <w:sz w:val="24"/>
          <w:szCs w:val="24"/>
        </w:rPr>
      </w:pPr>
      <w:r w:rsidRPr="00606C10">
        <w:rPr>
          <w:sz w:val="24"/>
          <w:szCs w:val="24"/>
        </w:rPr>
        <w:t xml:space="preserve">Error of commission </w:t>
      </w:r>
    </w:p>
    <w:p w:rsidR="00AC44C0" w:rsidRPr="00606C10" w:rsidRDefault="00AC44C0" w:rsidP="00422B0E">
      <w:pPr>
        <w:numPr>
          <w:ilvl w:val="0"/>
          <w:numId w:val="5"/>
        </w:numPr>
        <w:spacing w:after="240" w:line="240" w:lineRule="auto"/>
        <w:ind w:left="90"/>
        <w:contextualSpacing/>
        <w:jc w:val="both"/>
        <w:rPr>
          <w:sz w:val="24"/>
          <w:szCs w:val="24"/>
        </w:rPr>
      </w:pPr>
      <w:r w:rsidRPr="00606C10">
        <w:rPr>
          <w:sz w:val="24"/>
          <w:szCs w:val="24"/>
        </w:rPr>
        <w:t>Compensating error</w:t>
      </w:r>
    </w:p>
    <w:p w:rsidR="00AC44C0" w:rsidRPr="00606C10" w:rsidRDefault="00AC44C0" w:rsidP="00422B0E">
      <w:pPr>
        <w:numPr>
          <w:ilvl w:val="0"/>
          <w:numId w:val="5"/>
        </w:numPr>
        <w:spacing w:after="240" w:line="240" w:lineRule="auto"/>
        <w:ind w:left="90"/>
        <w:contextualSpacing/>
        <w:jc w:val="both"/>
        <w:rPr>
          <w:sz w:val="24"/>
          <w:szCs w:val="24"/>
        </w:rPr>
      </w:pPr>
      <w:r w:rsidRPr="00606C10">
        <w:rPr>
          <w:sz w:val="24"/>
          <w:szCs w:val="24"/>
        </w:rPr>
        <w:t>Error of principle</w:t>
      </w:r>
    </w:p>
    <w:p w:rsidR="00AC44C0" w:rsidRPr="00606C10" w:rsidRDefault="00AC44C0" w:rsidP="008F6D34">
      <w:pPr>
        <w:spacing w:after="240"/>
        <w:ind w:left="90"/>
        <w:contextualSpacing/>
        <w:jc w:val="both"/>
        <w:rPr>
          <w:sz w:val="24"/>
          <w:szCs w:val="24"/>
        </w:rPr>
      </w:pPr>
    </w:p>
    <w:p w:rsidR="00AC44C0" w:rsidRPr="00606C10" w:rsidRDefault="00AC44C0" w:rsidP="00422B0E">
      <w:pPr>
        <w:numPr>
          <w:ilvl w:val="0"/>
          <w:numId w:val="2"/>
        </w:numPr>
        <w:spacing w:after="240" w:line="240" w:lineRule="auto"/>
        <w:ind w:left="90"/>
        <w:contextualSpacing/>
        <w:jc w:val="both"/>
        <w:rPr>
          <w:sz w:val="24"/>
          <w:szCs w:val="24"/>
        </w:rPr>
      </w:pPr>
      <w:r w:rsidRPr="00606C10">
        <w:rPr>
          <w:sz w:val="24"/>
          <w:szCs w:val="24"/>
        </w:rPr>
        <w:t xml:space="preserve">Goods sent an approval basis have been recorded as ‘Credit sales’. This is an example of </w:t>
      </w:r>
    </w:p>
    <w:p w:rsidR="00AC44C0" w:rsidRPr="00606C10" w:rsidRDefault="00AC44C0" w:rsidP="00422B0E">
      <w:pPr>
        <w:numPr>
          <w:ilvl w:val="0"/>
          <w:numId w:val="6"/>
        </w:numPr>
        <w:spacing w:after="240" w:line="240" w:lineRule="auto"/>
        <w:ind w:left="90"/>
        <w:contextualSpacing/>
        <w:jc w:val="both"/>
        <w:rPr>
          <w:sz w:val="24"/>
          <w:szCs w:val="24"/>
        </w:rPr>
      </w:pPr>
      <w:r w:rsidRPr="00606C10">
        <w:rPr>
          <w:sz w:val="24"/>
          <w:szCs w:val="24"/>
        </w:rPr>
        <w:t>Error of principle</w:t>
      </w:r>
    </w:p>
    <w:p w:rsidR="00AC44C0" w:rsidRPr="00606C10" w:rsidRDefault="00AC44C0" w:rsidP="00422B0E">
      <w:pPr>
        <w:numPr>
          <w:ilvl w:val="0"/>
          <w:numId w:val="6"/>
        </w:numPr>
        <w:spacing w:after="240" w:line="240" w:lineRule="auto"/>
        <w:ind w:left="90"/>
        <w:contextualSpacing/>
        <w:jc w:val="both"/>
        <w:rPr>
          <w:sz w:val="24"/>
          <w:szCs w:val="24"/>
        </w:rPr>
      </w:pPr>
      <w:r w:rsidRPr="00606C10">
        <w:rPr>
          <w:sz w:val="24"/>
          <w:szCs w:val="24"/>
        </w:rPr>
        <w:t>Error of commission</w:t>
      </w:r>
    </w:p>
    <w:p w:rsidR="00AC44C0" w:rsidRPr="00606C10" w:rsidRDefault="00AC44C0" w:rsidP="00422B0E">
      <w:pPr>
        <w:numPr>
          <w:ilvl w:val="0"/>
          <w:numId w:val="6"/>
        </w:numPr>
        <w:spacing w:after="240" w:line="240" w:lineRule="auto"/>
        <w:ind w:left="90"/>
        <w:contextualSpacing/>
        <w:jc w:val="both"/>
        <w:rPr>
          <w:sz w:val="24"/>
          <w:szCs w:val="24"/>
        </w:rPr>
      </w:pPr>
      <w:r w:rsidRPr="00606C10">
        <w:rPr>
          <w:sz w:val="24"/>
          <w:szCs w:val="24"/>
        </w:rPr>
        <w:t>Error of omission</w:t>
      </w:r>
    </w:p>
    <w:p w:rsidR="00AC44C0" w:rsidRPr="00606C10" w:rsidRDefault="00AC44C0" w:rsidP="00422B0E">
      <w:pPr>
        <w:numPr>
          <w:ilvl w:val="0"/>
          <w:numId w:val="6"/>
        </w:numPr>
        <w:spacing w:after="240" w:line="240" w:lineRule="auto"/>
        <w:ind w:left="90"/>
        <w:contextualSpacing/>
        <w:jc w:val="both"/>
        <w:rPr>
          <w:sz w:val="24"/>
          <w:szCs w:val="24"/>
        </w:rPr>
      </w:pPr>
      <w:r w:rsidRPr="00606C10">
        <w:rPr>
          <w:sz w:val="24"/>
          <w:szCs w:val="24"/>
        </w:rPr>
        <w:t>Error of duplication</w:t>
      </w:r>
    </w:p>
    <w:p w:rsidR="00AC44C0" w:rsidRPr="00606C10" w:rsidRDefault="00AC44C0" w:rsidP="008F6D34">
      <w:pPr>
        <w:spacing w:after="240"/>
        <w:ind w:left="90"/>
        <w:contextualSpacing/>
        <w:jc w:val="both"/>
        <w:rPr>
          <w:sz w:val="24"/>
          <w:szCs w:val="24"/>
        </w:rPr>
      </w:pPr>
    </w:p>
    <w:p w:rsidR="00AC44C0" w:rsidRPr="00606C10" w:rsidRDefault="00AC44C0" w:rsidP="00422B0E">
      <w:pPr>
        <w:numPr>
          <w:ilvl w:val="0"/>
          <w:numId w:val="2"/>
        </w:numPr>
        <w:spacing w:after="240" w:line="240" w:lineRule="auto"/>
        <w:ind w:left="90"/>
        <w:contextualSpacing/>
        <w:jc w:val="both"/>
        <w:rPr>
          <w:sz w:val="24"/>
          <w:szCs w:val="24"/>
        </w:rPr>
      </w:pPr>
      <w:r w:rsidRPr="00606C10">
        <w:rPr>
          <w:sz w:val="24"/>
          <w:szCs w:val="24"/>
        </w:rPr>
        <w:t>Which of the following statements is not true?</w:t>
      </w:r>
    </w:p>
    <w:p w:rsidR="00AC44C0" w:rsidRPr="00606C10" w:rsidRDefault="00AC44C0" w:rsidP="00422B0E">
      <w:pPr>
        <w:numPr>
          <w:ilvl w:val="0"/>
          <w:numId w:val="7"/>
        </w:numPr>
        <w:spacing w:after="240" w:line="240" w:lineRule="auto"/>
        <w:ind w:left="90"/>
        <w:contextualSpacing/>
        <w:jc w:val="both"/>
        <w:rPr>
          <w:sz w:val="24"/>
          <w:szCs w:val="24"/>
        </w:rPr>
      </w:pPr>
      <w:r w:rsidRPr="00606C10">
        <w:rPr>
          <w:sz w:val="24"/>
          <w:szCs w:val="24"/>
        </w:rPr>
        <w:t>Management fraud is more difficult to detect than employee fraud</w:t>
      </w:r>
    </w:p>
    <w:p w:rsidR="00AC44C0" w:rsidRPr="00606C10" w:rsidRDefault="00AC44C0" w:rsidP="00422B0E">
      <w:pPr>
        <w:numPr>
          <w:ilvl w:val="0"/>
          <w:numId w:val="7"/>
        </w:numPr>
        <w:spacing w:after="240" w:line="240" w:lineRule="auto"/>
        <w:ind w:left="90"/>
        <w:contextualSpacing/>
        <w:jc w:val="both"/>
        <w:rPr>
          <w:sz w:val="24"/>
          <w:szCs w:val="24"/>
        </w:rPr>
      </w:pPr>
      <w:r w:rsidRPr="00606C10">
        <w:rPr>
          <w:sz w:val="24"/>
          <w:szCs w:val="24"/>
        </w:rPr>
        <w:t>Internal control system reduces the possibility of occurrence of employee fraud and management fraud</w:t>
      </w:r>
    </w:p>
    <w:p w:rsidR="00AC44C0" w:rsidRPr="00606C10" w:rsidRDefault="00AC44C0" w:rsidP="00422B0E">
      <w:pPr>
        <w:numPr>
          <w:ilvl w:val="0"/>
          <w:numId w:val="7"/>
        </w:numPr>
        <w:spacing w:after="240" w:line="240" w:lineRule="auto"/>
        <w:ind w:left="90"/>
        <w:contextualSpacing/>
        <w:jc w:val="both"/>
        <w:rPr>
          <w:sz w:val="24"/>
          <w:szCs w:val="24"/>
        </w:rPr>
      </w:pPr>
      <w:r w:rsidRPr="00606C10">
        <w:rPr>
          <w:sz w:val="24"/>
          <w:szCs w:val="24"/>
        </w:rPr>
        <w:t>The auditor’s responsibility for detection and prevention of errors and frauds is similar.</w:t>
      </w:r>
    </w:p>
    <w:p w:rsidR="00AC44C0" w:rsidRPr="00606C10" w:rsidRDefault="00AC44C0" w:rsidP="00422B0E">
      <w:pPr>
        <w:numPr>
          <w:ilvl w:val="0"/>
          <w:numId w:val="7"/>
        </w:numPr>
        <w:spacing w:after="240" w:line="240" w:lineRule="auto"/>
        <w:ind w:left="90"/>
        <w:contextualSpacing/>
        <w:jc w:val="both"/>
        <w:rPr>
          <w:sz w:val="24"/>
          <w:szCs w:val="24"/>
        </w:rPr>
      </w:pPr>
      <w:r w:rsidRPr="00606C10">
        <w:rPr>
          <w:sz w:val="24"/>
          <w:szCs w:val="24"/>
        </w:rPr>
        <w:t>All statements are correct.</w:t>
      </w:r>
    </w:p>
    <w:p w:rsidR="00BD52A0" w:rsidRPr="00606C10" w:rsidRDefault="00BD52A0" w:rsidP="00BD52A0">
      <w:pPr>
        <w:spacing w:after="240" w:line="240" w:lineRule="auto"/>
        <w:ind w:left="90"/>
        <w:contextualSpacing/>
        <w:jc w:val="both"/>
        <w:rPr>
          <w:sz w:val="24"/>
          <w:szCs w:val="24"/>
        </w:rPr>
      </w:pPr>
    </w:p>
    <w:p w:rsidR="00AC44C0" w:rsidRPr="00606C10" w:rsidRDefault="00AC44C0" w:rsidP="00422B0E">
      <w:pPr>
        <w:numPr>
          <w:ilvl w:val="0"/>
          <w:numId w:val="2"/>
        </w:numPr>
        <w:spacing w:after="240" w:line="240" w:lineRule="auto"/>
        <w:ind w:left="90"/>
        <w:contextualSpacing/>
        <w:jc w:val="both"/>
        <w:rPr>
          <w:sz w:val="24"/>
          <w:szCs w:val="24"/>
        </w:rPr>
      </w:pPr>
      <w:r w:rsidRPr="00606C10">
        <w:rPr>
          <w:sz w:val="24"/>
          <w:szCs w:val="24"/>
        </w:rPr>
        <w:t>Balance sheet does not include</w:t>
      </w:r>
    </w:p>
    <w:p w:rsidR="00AC44C0" w:rsidRPr="00606C10" w:rsidRDefault="00AC44C0" w:rsidP="00422B0E">
      <w:pPr>
        <w:numPr>
          <w:ilvl w:val="0"/>
          <w:numId w:val="8"/>
        </w:numPr>
        <w:spacing w:after="240" w:line="240" w:lineRule="auto"/>
        <w:ind w:left="90"/>
        <w:contextualSpacing/>
        <w:jc w:val="both"/>
        <w:rPr>
          <w:sz w:val="24"/>
          <w:szCs w:val="24"/>
        </w:rPr>
      </w:pPr>
      <w:r w:rsidRPr="00606C10">
        <w:rPr>
          <w:sz w:val="24"/>
          <w:szCs w:val="24"/>
        </w:rPr>
        <w:t>Verification of assets and liabilities</w:t>
      </w:r>
    </w:p>
    <w:p w:rsidR="00AC44C0" w:rsidRPr="00606C10" w:rsidRDefault="00AC44C0" w:rsidP="00422B0E">
      <w:pPr>
        <w:numPr>
          <w:ilvl w:val="0"/>
          <w:numId w:val="8"/>
        </w:numPr>
        <w:spacing w:after="240" w:line="240" w:lineRule="auto"/>
        <w:ind w:left="90"/>
        <w:contextualSpacing/>
        <w:jc w:val="both"/>
        <w:rPr>
          <w:sz w:val="24"/>
          <w:szCs w:val="24"/>
        </w:rPr>
      </w:pPr>
      <w:r w:rsidRPr="00606C10">
        <w:rPr>
          <w:sz w:val="24"/>
          <w:szCs w:val="24"/>
        </w:rPr>
        <w:t>Vouching of income and expense accounts related to assets and liabilities</w:t>
      </w:r>
    </w:p>
    <w:p w:rsidR="00AC44C0" w:rsidRPr="00606C10" w:rsidRDefault="00AC44C0" w:rsidP="00422B0E">
      <w:pPr>
        <w:numPr>
          <w:ilvl w:val="0"/>
          <w:numId w:val="8"/>
        </w:numPr>
        <w:spacing w:after="240" w:line="240" w:lineRule="auto"/>
        <w:ind w:left="90"/>
        <w:contextualSpacing/>
        <w:jc w:val="both"/>
        <w:rPr>
          <w:sz w:val="24"/>
          <w:szCs w:val="24"/>
        </w:rPr>
      </w:pPr>
      <w:r w:rsidRPr="00606C10">
        <w:rPr>
          <w:sz w:val="24"/>
          <w:szCs w:val="24"/>
        </w:rPr>
        <w:t>Examination of adjusting and closing entries</w:t>
      </w:r>
    </w:p>
    <w:p w:rsidR="00AC44C0" w:rsidRPr="00606C10" w:rsidRDefault="00AC44C0" w:rsidP="00422B0E">
      <w:pPr>
        <w:numPr>
          <w:ilvl w:val="0"/>
          <w:numId w:val="8"/>
        </w:numPr>
        <w:spacing w:after="240" w:line="240" w:lineRule="auto"/>
        <w:ind w:left="90"/>
        <w:contextualSpacing/>
        <w:jc w:val="both"/>
        <w:rPr>
          <w:sz w:val="24"/>
          <w:szCs w:val="24"/>
        </w:rPr>
      </w:pPr>
      <w:r w:rsidRPr="00606C10">
        <w:rPr>
          <w:sz w:val="24"/>
          <w:szCs w:val="24"/>
        </w:rPr>
        <w:t>Routine checks</w:t>
      </w:r>
    </w:p>
    <w:p w:rsidR="00AC44C0" w:rsidRPr="00606C10" w:rsidRDefault="00AC44C0" w:rsidP="008F6D34">
      <w:pPr>
        <w:spacing w:after="240"/>
        <w:ind w:left="90"/>
        <w:contextualSpacing/>
        <w:jc w:val="both"/>
        <w:rPr>
          <w:sz w:val="24"/>
          <w:szCs w:val="24"/>
        </w:rPr>
      </w:pPr>
    </w:p>
    <w:p w:rsidR="00AC44C0" w:rsidRPr="00606C10" w:rsidRDefault="00AC44C0" w:rsidP="00422B0E">
      <w:pPr>
        <w:numPr>
          <w:ilvl w:val="0"/>
          <w:numId w:val="2"/>
        </w:numPr>
        <w:spacing w:after="240" w:line="240" w:lineRule="auto"/>
        <w:ind w:left="90"/>
        <w:contextualSpacing/>
        <w:jc w:val="both"/>
        <w:rPr>
          <w:sz w:val="24"/>
          <w:szCs w:val="24"/>
        </w:rPr>
      </w:pPr>
      <w:r w:rsidRPr="00606C10">
        <w:rPr>
          <w:sz w:val="24"/>
          <w:szCs w:val="24"/>
        </w:rPr>
        <w:t>Which of the following statements is not correct about materiality?</w:t>
      </w:r>
    </w:p>
    <w:p w:rsidR="00AC44C0" w:rsidRPr="00606C10" w:rsidRDefault="00AC44C0" w:rsidP="00422B0E">
      <w:pPr>
        <w:numPr>
          <w:ilvl w:val="0"/>
          <w:numId w:val="9"/>
        </w:numPr>
        <w:spacing w:after="240" w:line="240" w:lineRule="auto"/>
        <w:ind w:left="90"/>
        <w:contextualSpacing/>
        <w:jc w:val="both"/>
        <w:rPr>
          <w:sz w:val="24"/>
          <w:szCs w:val="24"/>
        </w:rPr>
      </w:pPr>
      <w:r w:rsidRPr="00606C10">
        <w:rPr>
          <w:sz w:val="24"/>
          <w:szCs w:val="24"/>
        </w:rPr>
        <w:t>Materiality is a relative concept</w:t>
      </w:r>
    </w:p>
    <w:p w:rsidR="00AC44C0" w:rsidRPr="00606C10" w:rsidRDefault="00AC44C0" w:rsidP="00422B0E">
      <w:pPr>
        <w:numPr>
          <w:ilvl w:val="0"/>
          <w:numId w:val="9"/>
        </w:numPr>
        <w:spacing w:after="240" w:line="240" w:lineRule="auto"/>
        <w:ind w:left="90"/>
        <w:contextualSpacing/>
        <w:jc w:val="both"/>
        <w:rPr>
          <w:sz w:val="24"/>
          <w:szCs w:val="24"/>
        </w:rPr>
      </w:pPr>
      <w:r w:rsidRPr="00606C10">
        <w:rPr>
          <w:sz w:val="24"/>
          <w:szCs w:val="24"/>
        </w:rPr>
        <w:t>Materiality judgments involve both quantitative and qualitative judgments</w:t>
      </w:r>
    </w:p>
    <w:p w:rsidR="00AC44C0" w:rsidRPr="00606C10" w:rsidRDefault="00AC44C0" w:rsidP="00422B0E">
      <w:pPr>
        <w:numPr>
          <w:ilvl w:val="0"/>
          <w:numId w:val="9"/>
        </w:numPr>
        <w:spacing w:after="240" w:line="240" w:lineRule="auto"/>
        <w:ind w:left="90"/>
        <w:contextualSpacing/>
        <w:jc w:val="both"/>
        <w:rPr>
          <w:sz w:val="24"/>
          <w:szCs w:val="24"/>
        </w:rPr>
      </w:pPr>
      <w:r w:rsidRPr="00606C10">
        <w:rPr>
          <w:sz w:val="24"/>
          <w:szCs w:val="24"/>
        </w:rPr>
        <w:t>Auditor’s consideration of materiality is influenced by the auditor’s perception of the needs of an informed decision maker who will rely on the financial statements</w:t>
      </w:r>
    </w:p>
    <w:p w:rsidR="00AC44C0" w:rsidRPr="00606C10" w:rsidRDefault="00AC44C0" w:rsidP="00422B0E">
      <w:pPr>
        <w:numPr>
          <w:ilvl w:val="0"/>
          <w:numId w:val="9"/>
        </w:numPr>
        <w:spacing w:after="240" w:line="240" w:lineRule="auto"/>
        <w:ind w:left="90"/>
        <w:contextualSpacing/>
        <w:jc w:val="both"/>
        <w:rPr>
          <w:sz w:val="24"/>
          <w:szCs w:val="24"/>
        </w:rPr>
      </w:pPr>
      <w:r w:rsidRPr="00606C10">
        <w:rPr>
          <w:sz w:val="24"/>
          <w:szCs w:val="24"/>
        </w:rPr>
        <w:t>At the planning state, the auditor considers materiality at the financial statement level only.</w:t>
      </w:r>
    </w:p>
    <w:p w:rsidR="00AC44C0" w:rsidRPr="00606C10" w:rsidRDefault="00AC44C0" w:rsidP="008F6D34">
      <w:pPr>
        <w:spacing w:after="240"/>
        <w:ind w:left="90"/>
        <w:contextualSpacing/>
        <w:jc w:val="both"/>
        <w:rPr>
          <w:sz w:val="24"/>
          <w:szCs w:val="24"/>
        </w:rPr>
      </w:pPr>
    </w:p>
    <w:p w:rsidR="00BD52A0" w:rsidRPr="00606C10" w:rsidRDefault="00BD52A0" w:rsidP="008F6D34">
      <w:pPr>
        <w:spacing w:after="240"/>
        <w:ind w:left="90"/>
        <w:contextualSpacing/>
        <w:jc w:val="both"/>
        <w:rPr>
          <w:sz w:val="24"/>
          <w:szCs w:val="24"/>
        </w:rPr>
      </w:pPr>
    </w:p>
    <w:p w:rsidR="00AC44C0" w:rsidRPr="00606C10" w:rsidRDefault="00AC44C0" w:rsidP="00422B0E">
      <w:pPr>
        <w:numPr>
          <w:ilvl w:val="0"/>
          <w:numId w:val="2"/>
        </w:numPr>
        <w:spacing w:after="240" w:line="240" w:lineRule="auto"/>
        <w:ind w:left="90"/>
        <w:contextualSpacing/>
        <w:jc w:val="both"/>
        <w:rPr>
          <w:sz w:val="24"/>
          <w:szCs w:val="24"/>
        </w:rPr>
      </w:pPr>
      <w:r w:rsidRPr="00606C10">
        <w:rPr>
          <w:sz w:val="24"/>
          <w:szCs w:val="24"/>
        </w:rPr>
        <w:lastRenderedPageBreak/>
        <w:t>When issuing unqualified opinion, the auditor who evaluates the audit findings should be satisfied that the</w:t>
      </w:r>
    </w:p>
    <w:p w:rsidR="00AC44C0" w:rsidRPr="00606C10" w:rsidRDefault="00AC44C0" w:rsidP="00422B0E">
      <w:pPr>
        <w:numPr>
          <w:ilvl w:val="0"/>
          <w:numId w:val="10"/>
        </w:numPr>
        <w:spacing w:after="240" w:line="240" w:lineRule="auto"/>
        <w:ind w:left="90"/>
        <w:contextualSpacing/>
        <w:jc w:val="both"/>
        <w:rPr>
          <w:sz w:val="24"/>
          <w:szCs w:val="24"/>
        </w:rPr>
      </w:pPr>
      <w:r w:rsidRPr="00606C10">
        <w:rPr>
          <w:sz w:val="24"/>
          <w:szCs w:val="24"/>
        </w:rPr>
        <w:t>Amount of known misstatement is documented in working papers</w:t>
      </w:r>
    </w:p>
    <w:p w:rsidR="00AC44C0" w:rsidRPr="00606C10" w:rsidRDefault="00AC44C0" w:rsidP="00422B0E">
      <w:pPr>
        <w:numPr>
          <w:ilvl w:val="0"/>
          <w:numId w:val="10"/>
        </w:numPr>
        <w:spacing w:after="240" w:line="240" w:lineRule="auto"/>
        <w:ind w:left="90"/>
        <w:contextualSpacing/>
        <w:jc w:val="both"/>
        <w:rPr>
          <w:sz w:val="24"/>
          <w:szCs w:val="24"/>
        </w:rPr>
      </w:pPr>
      <w:r w:rsidRPr="00606C10">
        <w:rPr>
          <w:sz w:val="24"/>
          <w:szCs w:val="24"/>
        </w:rPr>
        <w:t>Estimates of the total likely misstatement is less than materiality level</w:t>
      </w:r>
    </w:p>
    <w:p w:rsidR="00AC44C0" w:rsidRPr="00606C10" w:rsidRDefault="00AC44C0" w:rsidP="00422B0E">
      <w:pPr>
        <w:numPr>
          <w:ilvl w:val="0"/>
          <w:numId w:val="10"/>
        </w:numPr>
        <w:spacing w:after="240" w:line="240" w:lineRule="auto"/>
        <w:ind w:left="90"/>
        <w:contextualSpacing/>
        <w:jc w:val="both"/>
        <w:rPr>
          <w:sz w:val="24"/>
          <w:szCs w:val="24"/>
        </w:rPr>
      </w:pPr>
      <w:r w:rsidRPr="00606C10">
        <w:rPr>
          <w:sz w:val="24"/>
          <w:szCs w:val="24"/>
        </w:rPr>
        <w:t>Estimate of the total likely misstatement is more than materially level</w:t>
      </w:r>
    </w:p>
    <w:p w:rsidR="00AC44C0" w:rsidRPr="00606C10" w:rsidRDefault="00AC44C0" w:rsidP="00422B0E">
      <w:pPr>
        <w:numPr>
          <w:ilvl w:val="0"/>
          <w:numId w:val="10"/>
        </w:numPr>
        <w:spacing w:after="240" w:line="240" w:lineRule="auto"/>
        <w:ind w:left="90"/>
        <w:contextualSpacing/>
        <w:jc w:val="both"/>
        <w:rPr>
          <w:sz w:val="24"/>
          <w:szCs w:val="24"/>
        </w:rPr>
      </w:pPr>
      <w:r w:rsidRPr="00606C10">
        <w:rPr>
          <w:sz w:val="24"/>
          <w:szCs w:val="24"/>
        </w:rPr>
        <w:t>Estimates of the total likely misstatement cannot be made</w:t>
      </w:r>
    </w:p>
    <w:p w:rsidR="00AC44C0" w:rsidRPr="00606C10" w:rsidRDefault="00AC44C0" w:rsidP="008F6D34">
      <w:pPr>
        <w:spacing w:after="240"/>
        <w:ind w:left="90"/>
        <w:contextualSpacing/>
        <w:jc w:val="both"/>
        <w:rPr>
          <w:sz w:val="24"/>
          <w:szCs w:val="24"/>
        </w:rPr>
      </w:pPr>
    </w:p>
    <w:p w:rsidR="00AC44C0" w:rsidRPr="00606C10" w:rsidRDefault="00AC44C0" w:rsidP="00422B0E">
      <w:pPr>
        <w:numPr>
          <w:ilvl w:val="0"/>
          <w:numId w:val="2"/>
        </w:numPr>
        <w:spacing w:after="240" w:line="240" w:lineRule="auto"/>
        <w:ind w:left="90"/>
        <w:contextualSpacing/>
        <w:jc w:val="both"/>
        <w:rPr>
          <w:sz w:val="24"/>
          <w:szCs w:val="24"/>
        </w:rPr>
      </w:pPr>
      <w:r w:rsidRPr="00606C10">
        <w:rPr>
          <w:sz w:val="24"/>
          <w:szCs w:val="24"/>
        </w:rPr>
        <w:t>Analytical procedures issued in the planning stage of an audit, generally</w:t>
      </w:r>
    </w:p>
    <w:p w:rsidR="00AC44C0" w:rsidRPr="00606C10" w:rsidRDefault="00AC44C0" w:rsidP="00422B0E">
      <w:pPr>
        <w:numPr>
          <w:ilvl w:val="0"/>
          <w:numId w:val="11"/>
        </w:numPr>
        <w:spacing w:after="240" w:line="240" w:lineRule="auto"/>
        <w:ind w:left="90"/>
        <w:contextualSpacing/>
        <w:jc w:val="both"/>
        <w:rPr>
          <w:sz w:val="24"/>
          <w:szCs w:val="24"/>
        </w:rPr>
      </w:pPr>
      <w:r w:rsidRPr="00606C10">
        <w:rPr>
          <w:sz w:val="24"/>
          <w:szCs w:val="24"/>
        </w:rPr>
        <w:t>Helps to determine the nature, timing and extent of other audit procedures</w:t>
      </w:r>
    </w:p>
    <w:p w:rsidR="00AC44C0" w:rsidRPr="00606C10" w:rsidRDefault="00AC44C0" w:rsidP="00422B0E">
      <w:pPr>
        <w:numPr>
          <w:ilvl w:val="0"/>
          <w:numId w:val="11"/>
        </w:numPr>
        <w:spacing w:after="240" w:line="240" w:lineRule="auto"/>
        <w:ind w:left="90"/>
        <w:contextualSpacing/>
        <w:jc w:val="both"/>
        <w:rPr>
          <w:sz w:val="24"/>
          <w:szCs w:val="24"/>
        </w:rPr>
      </w:pPr>
      <w:r w:rsidRPr="00606C10">
        <w:rPr>
          <w:sz w:val="24"/>
          <w:szCs w:val="24"/>
        </w:rPr>
        <w:t>Directs attention to potential risk areas</w:t>
      </w:r>
    </w:p>
    <w:p w:rsidR="00AC44C0" w:rsidRPr="00606C10" w:rsidRDefault="00AC44C0" w:rsidP="00422B0E">
      <w:pPr>
        <w:numPr>
          <w:ilvl w:val="0"/>
          <w:numId w:val="11"/>
        </w:numPr>
        <w:spacing w:after="240" w:line="240" w:lineRule="auto"/>
        <w:ind w:left="90"/>
        <w:contextualSpacing/>
        <w:jc w:val="both"/>
        <w:rPr>
          <w:sz w:val="24"/>
          <w:szCs w:val="24"/>
        </w:rPr>
      </w:pPr>
      <w:r w:rsidRPr="00606C10">
        <w:rPr>
          <w:sz w:val="24"/>
          <w:szCs w:val="24"/>
        </w:rPr>
        <w:t>Indicates important aspects of business</w:t>
      </w:r>
    </w:p>
    <w:p w:rsidR="00AC44C0" w:rsidRPr="00606C10" w:rsidRDefault="00AC44C0" w:rsidP="00422B0E">
      <w:pPr>
        <w:numPr>
          <w:ilvl w:val="0"/>
          <w:numId w:val="11"/>
        </w:numPr>
        <w:spacing w:after="240" w:line="240" w:lineRule="auto"/>
        <w:ind w:left="90"/>
        <w:contextualSpacing/>
        <w:jc w:val="both"/>
        <w:rPr>
          <w:sz w:val="24"/>
          <w:szCs w:val="24"/>
        </w:rPr>
      </w:pPr>
      <w:r w:rsidRPr="00606C10">
        <w:rPr>
          <w:sz w:val="24"/>
          <w:szCs w:val="24"/>
        </w:rPr>
        <w:t>All of the above</w:t>
      </w:r>
    </w:p>
    <w:p w:rsidR="00AC44C0" w:rsidRPr="00606C10" w:rsidRDefault="00AC44C0" w:rsidP="008F6D34">
      <w:pPr>
        <w:spacing w:after="240"/>
        <w:ind w:left="90"/>
        <w:contextualSpacing/>
        <w:jc w:val="both"/>
        <w:rPr>
          <w:sz w:val="24"/>
          <w:szCs w:val="24"/>
        </w:rPr>
      </w:pPr>
    </w:p>
    <w:p w:rsidR="00AC44C0" w:rsidRPr="00606C10" w:rsidRDefault="00AC44C0" w:rsidP="00422B0E">
      <w:pPr>
        <w:numPr>
          <w:ilvl w:val="0"/>
          <w:numId w:val="2"/>
        </w:numPr>
        <w:spacing w:after="240" w:line="240" w:lineRule="auto"/>
        <w:ind w:left="90"/>
        <w:contextualSpacing/>
        <w:jc w:val="both"/>
        <w:rPr>
          <w:sz w:val="24"/>
          <w:szCs w:val="24"/>
        </w:rPr>
      </w:pPr>
      <w:r w:rsidRPr="00606C10">
        <w:rPr>
          <w:sz w:val="24"/>
          <w:szCs w:val="24"/>
        </w:rPr>
        <w:t>The nature, timing and extent of substantive procedures is related to assessed level of control risk</w:t>
      </w:r>
    </w:p>
    <w:p w:rsidR="00AC44C0" w:rsidRPr="00606C10" w:rsidRDefault="00AC44C0" w:rsidP="00422B0E">
      <w:pPr>
        <w:numPr>
          <w:ilvl w:val="0"/>
          <w:numId w:val="12"/>
        </w:numPr>
        <w:spacing w:after="240" w:line="240" w:lineRule="auto"/>
        <w:ind w:left="90"/>
        <w:contextualSpacing/>
        <w:jc w:val="both"/>
        <w:rPr>
          <w:sz w:val="24"/>
          <w:szCs w:val="24"/>
        </w:rPr>
      </w:pPr>
      <w:r w:rsidRPr="00606C10">
        <w:rPr>
          <w:sz w:val="24"/>
          <w:szCs w:val="24"/>
        </w:rPr>
        <w:t xml:space="preserve">Randomly </w:t>
      </w:r>
    </w:p>
    <w:p w:rsidR="00AC44C0" w:rsidRPr="00606C10" w:rsidRDefault="00AC44C0" w:rsidP="00422B0E">
      <w:pPr>
        <w:numPr>
          <w:ilvl w:val="0"/>
          <w:numId w:val="12"/>
        </w:numPr>
        <w:spacing w:after="240" w:line="240" w:lineRule="auto"/>
        <w:ind w:left="90"/>
        <w:contextualSpacing/>
        <w:jc w:val="both"/>
        <w:rPr>
          <w:sz w:val="24"/>
          <w:szCs w:val="24"/>
        </w:rPr>
      </w:pPr>
      <w:r w:rsidRPr="00606C10">
        <w:rPr>
          <w:sz w:val="24"/>
          <w:szCs w:val="24"/>
        </w:rPr>
        <w:t xml:space="preserve">Disproportionately </w:t>
      </w:r>
    </w:p>
    <w:p w:rsidR="00AC44C0" w:rsidRPr="00606C10" w:rsidRDefault="00AC44C0" w:rsidP="00422B0E">
      <w:pPr>
        <w:numPr>
          <w:ilvl w:val="0"/>
          <w:numId w:val="12"/>
        </w:numPr>
        <w:spacing w:after="240" w:line="240" w:lineRule="auto"/>
        <w:ind w:left="90"/>
        <w:contextualSpacing/>
        <w:jc w:val="both"/>
        <w:rPr>
          <w:sz w:val="24"/>
          <w:szCs w:val="24"/>
        </w:rPr>
      </w:pPr>
      <w:r w:rsidRPr="00606C10">
        <w:rPr>
          <w:sz w:val="24"/>
          <w:szCs w:val="24"/>
        </w:rPr>
        <w:t>Directly</w:t>
      </w:r>
    </w:p>
    <w:p w:rsidR="00AC44C0" w:rsidRPr="00606C10" w:rsidRDefault="00AC44C0" w:rsidP="00422B0E">
      <w:pPr>
        <w:numPr>
          <w:ilvl w:val="0"/>
          <w:numId w:val="12"/>
        </w:numPr>
        <w:spacing w:after="240" w:line="240" w:lineRule="auto"/>
        <w:ind w:left="90"/>
        <w:contextualSpacing/>
        <w:jc w:val="both"/>
        <w:rPr>
          <w:sz w:val="24"/>
          <w:szCs w:val="24"/>
        </w:rPr>
      </w:pPr>
      <w:r w:rsidRPr="00606C10">
        <w:rPr>
          <w:sz w:val="24"/>
          <w:szCs w:val="24"/>
        </w:rPr>
        <w:t>Inversely</w:t>
      </w:r>
    </w:p>
    <w:p w:rsidR="00AC44C0" w:rsidRPr="00606C10" w:rsidRDefault="00AC44C0" w:rsidP="008F6D34">
      <w:pPr>
        <w:spacing w:after="240"/>
        <w:ind w:left="90"/>
        <w:contextualSpacing/>
        <w:jc w:val="both"/>
        <w:rPr>
          <w:sz w:val="24"/>
          <w:szCs w:val="24"/>
        </w:rPr>
      </w:pPr>
    </w:p>
    <w:p w:rsidR="00AC44C0" w:rsidRPr="00606C10" w:rsidRDefault="00AC44C0" w:rsidP="00422B0E">
      <w:pPr>
        <w:numPr>
          <w:ilvl w:val="0"/>
          <w:numId w:val="2"/>
        </w:numPr>
        <w:spacing w:after="240" w:line="240" w:lineRule="auto"/>
        <w:ind w:left="90"/>
        <w:contextualSpacing/>
        <w:jc w:val="both"/>
        <w:rPr>
          <w:sz w:val="24"/>
          <w:szCs w:val="24"/>
        </w:rPr>
      </w:pPr>
      <w:r w:rsidRPr="00606C10">
        <w:rPr>
          <w:sz w:val="24"/>
          <w:szCs w:val="24"/>
        </w:rPr>
        <w:t>Which of the following factors is most important in determining the appropriations of audit evidence?</w:t>
      </w:r>
    </w:p>
    <w:p w:rsidR="00AC44C0" w:rsidRPr="00606C10" w:rsidRDefault="00AC44C0" w:rsidP="00422B0E">
      <w:pPr>
        <w:numPr>
          <w:ilvl w:val="0"/>
          <w:numId w:val="13"/>
        </w:numPr>
        <w:spacing w:after="240" w:line="240" w:lineRule="auto"/>
        <w:ind w:left="90"/>
        <w:contextualSpacing/>
        <w:jc w:val="both"/>
        <w:rPr>
          <w:sz w:val="24"/>
          <w:szCs w:val="24"/>
        </w:rPr>
      </w:pPr>
      <w:r w:rsidRPr="00606C10">
        <w:rPr>
          <w:sz w:val="24"/>
          <w:szCs w:val="24"/>
        </w:rPr>
        <w:t>The reliability of audit evidence and its relevance in meeting the audit objective</w:t>
      </w:r>
    </w:p>
    <w:p w:rsidR="00AC44C0" w:rsidRPr="00606C10" w:rsidRDefault="00AC44C0" w:rsidP="00422B0E">
      <w:pPr>
        <w:numPr>
          <w:ilvl w:val="0"/>
          <w:numId w:val="13"/>
        </w:numPr>
        <w:spacing w:after="240" w:line="240" w:lineRule="auto"/>
        <w:ind w:left="90"/>
        <w:contextualSpacing/>
        <w:jc w:val="both"/>
        <w:rPr>
          <w:sz w:val="24"/>
          <w:szCs w:val="24"/>
        </w:rPr>
      </w:pPr>
      <w:r w:rsidRPr="00606C10">
        <w:rPr>
          <w:sz w:val="24"/>
          <w:szCs w:val="24"/>
        </w:rPr>
        <w:t>The objectivity and integrity of the auditor</w:t>
      </w:r>
    </w:p>
    <w:p w:rsidR="00AC44C0" w:rsidRPr="00606C10" w:rsidRDefault="00AC44C0" w:rsidP="00422B0E">
      <w:pPr>
        <w:numPr>
          <w:ilvl w:val="0"/>
          <w:numId w:val="13"/>
        </w:numPr>
        <w:spacing w:after="240" w:line="240" w:lineRule="auto"/>
        <w:ind w:left="90"/>
        <w:contextualSpacing/>
        <w:jc w:val="both"/>
        <w:rPr>
          <w:sz w:val="24"/>
          <w:szCs w:val="24"/>
        </w:rPr>
      </w:pPr>
      <w:r w:rsidRPr="00606C10">
        <w:rPr>
          <w:sz w:val="24"/>
          <w:szCs w:val="24"/>
        </w:rPr>
        <w:t>The quantity of audit evidence</w:t>
      </w:r>
    </w:p>
    <w:p w:rsidR="00AC44C0" w:rsidRPr="00606C10" w:rsidRDefault="00AC44C0" w:rsidP="00422B0E">
      <w:pPr>
        <w:numPr>
          <w:ilvl w:val="0"/>
          <w:numId w:val="13"/>
        </w:numPr>
        <w:spacing w:after="240" w:line="240" w:lineRule="auto"/>
        <w:ind w:left="90"/>
        <w:contextualSpacing/>
        <w:jc w:val="both"/>
        <w:rPr>
          <w:sz w:val="24"/>
          <w:szCs w:val="24"/>
        </w:rPr>
      </w:pPr>
      <w:r w:rsidRPr="00606C10">
        <w:rPr>
          <w:sz w:val="24"/>
          <w:szCs w:val="24"/>
        </w:rPr>
        <w:t>The independence of the source of evidence</w:t>
      </w:r>
    </w:p>
    <w:p w:rsidR="00985BB4" w:rsidRPr="00606C10" w:rsidRDefault="00985BB4" w:rsidP="00422B0E">
      <w:pPr>
        <w:pStyle w:val="ListParagraph"/>
        <w:numPr>
          <w:ilvl w:val="0"/>
          <w:numId w:val="2"/>
        </w:numPr>
        <w:spacing w:after="120"/>
        <w:ind w:left="90"/>
        <w:jc w:val="both"/>
        <w:rPr>
          <w:rFonts w:asciiTheme="majorBidi" w:hAnsiTheme="majorBidi" w:cstheme="majorBidi"/>
          <w:sz w:val="24"/>
          <w:szCs w:val="24"/>
        </w:rPr>
      </w:pPr>
      <w:r w:rsidRPr="00606C10">
        <w:rPr>
          <w:rFonts w:asciiTheme="majorBidi" w:hAnsiTheme="majorBidi" w:cstheme="majorBidi"/>
          <w:sz w:val="24"/>
          <w:szCs w:val="24"/>
        </w:rPr>
        <w:t xml:space="preserve">Jubli </w:t>
      </w:r>
      <w:proofErr w:type="spellStart"/>
      <w:r w:rsidRPr="00606C10">
        <w:rPr>
          <w:rFonts w:asciiTheme="majorBidi" w:hAnsiTheme="majorBidi" w:cstheme="majorBidi"/>
          <w:sz w:val="24"/>
          <w:szCs w:val="24"/>
        </w:rPr>
        <w:t>Co operate</w:t>
      </w:r>
      <w:proofErr w:type="spellEnd"/>
      <w:r w:rsidRPr="00606C10">
        <w:rPr>
          <w:rFonts w:asciiTheme="majorBidi" w:hAnsiTheme="majorBidi" w:cstheme="majorBidi"/>
          <w:sz w:val="24"/>
          <w:szCs w:val="24"/>
        </w:rPr>
        <w:t xml:space="preserve"> a large department store and have a large internal audit department in place. The management of </w:t>
      </w:r>
      <w:proofErr w:type="gramStart"/>
      <w:r w:rsidRPr="00606C10">
        <w:rPr>
          <w:rFonts w:asciiTheme="majorBidi" w:hAnsiTheme="majorBidi" w:cstheme="majorBidi"/>
          <w:sz w:val="24"/>
          <w:szCs w:val="24"/>
        </w:rPr>
        <w:t>Jubli  Co</w:t>
      </w:r>
      <w:proofErr w:type="gramEnd"/>
      <w:r w:rsidRPr="00606C10">
        <w:rPr>
          <w:rFonts w:asciiTheme="majorBidi" w:hAnsiTheme="majorBidi" w:cstheme="majorBidi"/>
          <w:sz w:val="24"/>
          <w:szCs w:val="24"/>
        </w:rPr>
        <w:t xml:space="preserve"> is keen to increase the range of assignments that internal audit undertake.</w:t>
      </w:r>
      <w:r w:rsidR="00BD52A0" w:rsidRPr="00606C10">
        <w:rPr>
          <w:rFonts w:asciiTheme="majorBidi" w:hAnsiTheme="majorBidi" w:cstheme="majorBidi"/>
          <w:sz w:val="24"/>
          <w:szCs w:val="24"/>
        </w:rPr>
        <w:t xml:space="preserve"> </w:t>
      </w:r>
      <w:r w:rsidRPr="00606C10">
        <w:rPr>
          <w:rFonts w:asciiTheme="majorBidi" w:hAnsiTheme="majorBidi" w:cstheme="majorBidi"/>
          <w:sz w:val="24"/>
          <w:szCs w:val="24"/>
        </w:rPr>
        <w:t>Which of the following assignments could the internal audit department of Jubli Co be asked to perform by management?</w:t>
      </w:r>
    </w:p>
    <w:p w:rsidR="00985BB4" w:rsidRPr="00606C10" w:rsidRDefault="00985BB4"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a)</w:t>
      </w:r>
      <w:r w:rsidRPr="00606C10">
        <w:rPr>
          <w:rFonts w:asciiTheme="majorBidi" w:hAnsiTheme="majorBidi" w:cstheme="majorBidi"/>
        </w:rPr>
        <w:t xml:space="preserve"> </w:t>
      </w:r>
      <w:r w:rsidRPr="00606C10">
        <w:rPr>
          <w:rFonts w:asciiTheme="majorBidi" w:hAnsiTheme="majorBidi" w:cstheme="majorBidi"/>
          <w:sz w:val="24"/>
          <w:szCs w:val="24"/>
        </w:rPr>
        <w:t xml:space="preserve"> </w:t>
      </w:r>
      <w:r w:rsidRPr="00606C10">
        <w:rPr>
          <w:rFonts w:asciiTheme="majorBidi" w:hAnsiTheme="majorBidi" w:cstheme="majorBidi"/>
          <w:sz w:val="24"/>
          <w:szCs w:val="24"/>
        </w:rPr>
        <w:tab/>
        <w:t>Internal audit department members could undertake ‘mystery shopper’ reviews, where they enter the store as a customer, purchase goods and rate the overall shopping experience</w:t>
      </w:r>
    </w:p>
    <w:p w:rsidR="00985BB4" w:rsidRPr="00606C10" w:rsidRDefault="00985BB4"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b)</w:t>
      </w:r>
      <w:r w:rsidRPr="00606C10">
        <w:rPr>
          <w:rFonts w:asciiTheme="majorBidi" w:hAnsiTheme="majorBidi" w:cstheme="majorBidi"/>
        </w:rPr>
        <w:t xml:space="preserve"> </w:t>
      </w:r>
      <w:r w:rsidRPr="00606C10">
        <w:rPr>
          <w:rFonts w:asciiTheme="majorBidi" w:hAnsiTheme="majorBidi" w:cstheme="majorBidi"/>
        </w:rPr>
        <w:tab/>
      </w:r>
      <w:r w:rsidRPr="00606C10">
        <w:rPr>
          <w:rFonts w:asciiTheme="majorBidi" w:hAnsiTheme="majorBidi" w:cstheme="majorBidi"/>
          <w:sz w:val="24"/>
          <w:szCs w:val="24"/>
        </w:rPr>
        <w:t xml:space="preserve"> Internal audit could be asked to assist the external auditors by requesting bank confirmation letters</w:t>
      </w:r>
    </w:p>
    <w:p w:rsidR="00985BB4" w:rsidRPr="00606C10" w:rsidRDefault="00985BB4"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c)</w:t>
      </w:r>
      <w:r w:rsidRPr="00606C10">
        <w:rPr>
          <w:rFonts w:asciiTheme="majorBidi" w:hAnsiTheme="majorBidi" w:cstheme="majorBidi"/>
        </w:rPr>
        <w:t xml:space="preserve"> </w:t>
      </w:r>
      <w:r w:rsidRPr="00606C10">
        <w:rPr>
          <w:rFonts w:asciiTheme="majorBidi" w:hAnsiTheme="majorBidi" w:cstheme="majorBidi"/>
          <w:sz w:val="24"/>
          <w:szCs w:val="24"/>
        </w:rPr>
        <w:t xml:space="preserve"> </w:t>
      </w:r>
      <w:r w:rsidRPr="00606C10">
        <w:rPr>
          <w:rFonts w:asciiTheme="majorBidi" w:hAnsiTheme="majorBidi" w:cstheme="majorBidi"/>
          <w:sz w:val="24"/>
          <w:szCs w:val="24"/>
        </w:rPr>
        <w:tab/>
        <w:t>Internal audit could be asked to implement a new payroll package for the payroll department</w:t>
      </w:r>
    </w:p>
    <w:p w:rsidR="00985BB4" w:rsidRPr="00606C10" w:rsidRDefault="00985BB4"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d)</w:t>
      </w:r>
      <w:r w:rsidRPr="00606C10">
        <w:rPr>
          <w:rFonts w:asciiTheme="majorBidi" w:hAnsiTheme="majorBidi" w:cstheme="majorBidi"/>
        </w:rPr>
        <w:t xml:space="preserve"> </w:t>
      </w:r>
      <w:r w:rsidRPr="00606C10">
        <w:rPr>
          <w:rFonts w:asciiTheme="majorBidi" w:hAnsiTheme="majorBidi" w:cstheme="majorBidi"/>
          <w:sz w:val="24"/>
          <w:szCs w:val="24"/>
        </w:rPr>
        <w:t xml:space="preserve"> </w:t>
      </w:r>
      <w:r w:rsidRPr="00606C10">
        <w:rPr>
          <w:rFonts w:asciiTheme="majorBidi" w:hAnsiTheme="majorBidi" w:cstheme="majorBidi"/>
          <w:sz w:val="24"/>
          <w:szCs w:val="24"/>
        </w:rPr>
        <w:tab/>
        <w:t>Internal audit could be asked to assist the finance department with the preparation of the year-end financial statements.</w:t>
      </w:r>
    </w:p>
    <w:p w:rsidR="00985BB4" w:rsidRPr="00606C10" w:rsidRDefault="00985BB4" w:rsidP="008F6D34">
      <w:pPr>
        <w:pStyle w:val="reader-word-layer"/>
        <w:shd w:val="clear" w:color="auto" w:fill="FFFFFF"/>
        <w:spacing w:before="0" w:beforeAutospacing="0" w:after="0" w:afterAutospacing="0"/>
        <w:ind w:left="90" w:right="-705" w:hanging="567"/>
        <w:jc w:val="both"/>
        <w:rPr>
          <w:rFonts w:asciiTheme="majorBidi" w:hAnsiTheme="majorBidi" w:cstheme="majorBidi"/>
          <w:color w:val="000000"/>
          <w:spacing w:val="2"/>
        </w:rPr>
      </w:pPr>
    </w:p>
    <w:p w:rsidR="00BD52A0" w:rsidRPr="00606C10" w:rsidRDefault="00BD52A0" w:rsidP="008F6D34">
      <w:pPr>
        <w:pStyle w:val="reader-word-layer"/>
        <w:shd w:val="clear" w:color="auto" w:fill="FFFFFF"/>
        <w:spacing w:before="0" w:beforeAutospacing="0" w:after="0" w:afterAutospacing="0"/>
        <w:ind w:left="90" w:right="-705" w:hanging="567"/>
        <w:jc w:val="both"/>
        <w:rPr>
          <w:rFonts w:asciiTheme="majorBidi" w:hAnsiTheme="majorBidi" w:cstheme="majorBidi"/>
          <w:color w:val="000000"/>
          <w:spacing w:val="2"/>
        </w:rPr>
      </w:pPr>
    </w:p>
    <w:p w:rsidR="00BD52A0" w:rsidRPr="00606C10" w:rsidRDefault="00BD52A0" w:rsidP="008F6D34">
      <w:pPr>
        <w:pStyle w:val="reader-word-layer"/>
        <w:shd w:val="clear" w:color="auto" w:fill="FFFFFF"/>
        <w:spacing w:before="0" w:beforeAutospacing="0" w:after="0" w:afterAutospacing="0"/>
        <w:ind w:left="90" w:right="-705" w:hanging="567"/>
        <w:jc w:val="both"/>
        <w:rPr>
          <w:rFonts w:asciiTheme="majorBidi" w:hAnsiTheme="majorBidi" w:cstheme="majorBidi"/>
          <w:color w:val="000000"/>
          <w:spacing w:val="2"/>
        </w:rPr>
      </w:pPr>
    </w:p>
    <w:p w:rsidR="00BD52A0" w:rsidRPr="00606C10" w:rsidRDefault="00BD52A0" w:rsidP="008F6D34">
      <w:pPr>
        <w:pStyle w:val="reader-word-layer"/>
        <w:shd w:val="clear" w:color="auto" w:fill="FFFFFF"/>
        <w:spacing w:before="0" w:beforeAutospacing="0" w:after="0" w:afterAutospacing="0"/>
        <w:ind w:left="90" w:right="-705" w:hanging="567"/>
        <w:jc w:val="both"/>
        <w:rPr>
          <w:rFonts w:asciiTheme="majorBidi" w:hAnsiTheme="majorBidi" w:cstheme="majorBidi"/>
          <w:color w:val="000000"/>
          <w:spacing w:val="2"/>
        </w:rPr>
      </w:pPr>
    </w:p>
    <w:p w:rsidR="00985BB4" w:rsidRPr="00606C10" w:rsidRDefault="00985BB4" w:rsidP="008F6D34">
      <w:pPr>
        <w:ind w:left="90" w:hanging="567"/>
        <w:jc w:val="both"/>
        <w:rPr>
          <w:rFonts w:asciiTheme="majorBidi" w:hAnsiTheme="majorBidi" w:cstheme="majorBidi"/>
          <w:sz w:val="24"/>
          <w:szCs w:val="24"/>
        </w:rPr>
      </w:pPr>
      <w:r w:rsidRPr="00606C10">
        <w:rPr>
          <w:rFonts w:asciiTheme="majorBidi" w:hAnsiTheme="majorBidi" w:cstheme="majorBidi"/>
          <w:bCs/>
          <w:color w:val="000000"/>
          <w:spacing w:val="2"/>
        </w:rPr>
        <w:t xml:space="preserve">13. </w:t>
      </w:r>
      <w:r w:rsidRPr="00606C10">
        <w:rPr>
          <w:rFonts w:asciiTheme="majorBidi" w:hAnsiTheme="majorBidi" w:cstheme="majorBidi"/>
          <w:bCs/>
          <w:color w:val="000000"/>
          <w:spacing w:val="2"/>
        </w:rPr>
        <w:tab/>
      </w:r>
      <w:r w:rsidRPr="00606C10">
        <w:rPr>
          <w:rFonts w:asciiTheme="majorBidi" w:hAnsiTheme="majorBidi" w:cstheme="majorBidi"/>
          <w:sz w:val="24"/>
          <w:szCs w:val="24"/>
        </w:rPr>
        <w:t>An emphasis of matter paragraph is used in an audit report to draw attention to a matter affecting the financial statements.</w:t>
      </w:r>
    </w:p>
    <w:p w:rsidR="00985BB4" w:rsidRPr="00606C10" w:rsidRDefault="00985BB4" w:rsidP="008F6D34">
      <w:pPr>
        <w:ind w:left="90"/>
        <w:jc w:val="both"/>
        <w:rPr>
          <w:rFonts w:asciiTheme="majorBidi" w:hAnsiTheme="majorBidi" w:cstheme="majorBidi"/>
          <w:sz w:val="24"/>
          <w:szCs w:val="24"/>
        </w:rPr>
      </w:pPr>
      <w:r w:rsidRPr="00606C10">
        <w:rPr>
          <w:rFonts w:asciiTheme="majorBidi" w:hAnsiTheme="majorBidi" w:cstheme="majorBidi"/>
          <w:sz w:val="24"/>
          <w:szCs w:val="24"/>
        </w:rPr>
        <w:lastRenderedPageBreak/>
        <w:t>Which TWO of the following are correct in relation to an Emphasis of Matter Paragraph in the Auditor’s Report?</w:t>
      </w:r>
    </w:p>
    <w:p w:rsidR="00985BB4" w:rsidRPr="00606C10" w:rsidRDefault="00985BB4" w:rsidP="008F6D34">
      <w:pPr>
        <w:spacing w:after="0"/>
        <w:ind w:left="90" w:firstLine="720"/>
        <w:jc w:val="both"/>
        <w:rPr>
          <w:rFonts w:asciiTheme="majorBidi" w:hAnsiTheme="majorBidi" w:cstheme="majorBidi"/>
          <w:sz w:val="24"/>
          <w:szCs w:val="24"/>
        </w:rPr>
      </w:pPr>
      <w:r w:rsidRPr="00606C10">
        <w:rPr>
          <w:rFonts w:asciiTheme="majorBidi" w:hAnsiTheme="majorBidi" w:cstheme="majorBidi"/>
          <w:sz w:val="24"/>
          <w:szCs w:val="24"/>
        </w:rPr>
        <w:t>1 It is used when there is a significant uncertainty</w:t>
      </w:r>
    </w:p>
    <w:p w:rsidR="00985BB4" w:rsidRPr="00606C10" w:rsidRDefault="00985BB4" w:rsidP="008F6D34">
      <w:pPr>
        <w:spacing w:after="0"/>
        <w:ind w:left="90" w:firstLine="720"/>
        <w:jc w:val="both"/>
        <w:rPr>
          <w:rFonts w:asciiTheme="majorBidi" w:hAnsiTheme="majorBidi" w:cstheme="majorBidi"/>
          <w:sz w:val="24"/>
          <w:szCs w:val="24"/>
        </w:rPr>
      </w:pPr>
      <w:r w:rsidRPr="00606C10">
        <w:rPr>
          <w:rFonts w:asciiTheme="majorBidi" w:hAnsiTheme="majorBidi" w:cstheme="majorBidi"/>
          <w:sz w:val="24"/>
          <w:szCs w:val="24"/>
        </w:rPr>
        <w:t>2 It constitutes a qualified audit opinion</w:t>
      </w:r>
    </w:p>
    <w:p w:rsidR="00985BB4" w:rsidRPr="00606C10" w:rsidRDefault="00985BB4" w:rsidP="008F6D34">
      <w:pPr>
        <w:spacing w:after="0"/>
        <w:ind w:left="90" w:firstLine="720"/>
        <w:jc w:val="both"/>
        <w:rPr>
          <w:rFonts w:asciiTheme="majorBidi" w:hAnsiTheme="majorBidi" w:cstheme="majorBidi"/>
          <w:sz w:val="24"/>
          <w:szCs w:val="24"/>
        </w:rPr>
      </w:pPr>
      <w:r w:rsidRPr="00606C10">
        <w:rPr>
          <w:rFonts w:asciiTheme="majorBidi" w:hAnsiTheme="majorBidi" w:cstheme="majorBidi"/>
          <w:sz w:val="24"/>
          <w:szCs w:val="24"/>
        </w:rPr>
        <w:t>3 The audit report is referred to as an unmodified report</w:t>
      </w:r>
    </w:p>
    <w:p w:rsidR="00985BB4" w:rsidRPr="00606C10" w:rsidRDefault="00985BB4" w:rsidP="008F6D34">
      <w:pPr>
        <w:spacing w:after="0"/>
        <w:ind w:left="90" w:right="-705" w:firstLine="720"/>
        <w:jc w:val="both"/>
        <w:rPr>
          <w:rFonts w:asciiTheme="majorBidi" w:hAnsiTheme="majorBidi" w:cstheme="majorBidi"/>
          <w:sz w:val="24"/>
          <w:szCs w:val="24"/>
        </w:rPr>
      </w:pPr>
      <w:r w:rsidRPr="00606C10">
        <w:rPr>
          <w:rFonts w:asciiTheme="majorBidi" w:hAnsiTheme="majorBidi" w:cstheme="majorBidi"/>
          <w:sz w:val="24"/>
          <w:szCs w:val="24"/>
        </w:rPr>
        <w:t>4 The matter is deemed to be fundamental to the users understanding of the financial statements</w:t>
      </w:r>
    </w:p>
    <w:p w:rsidR="00985BB4" w:rsidRPr="00606C10" w:rsidRDefault="00985BB4" w:rsidP="008F6D34">
      <w:pPr>
        <w:spacing w:after="0"/>
        <w:ind w:left="90" w:firstLine="720"/>
        <w:jc w:val="both"/>
        <w:rPr>
          <w:rFonts w:asciiTheme="majorBidi" w:hAnsiTheme="majorBidi" w:cstheme="majorBidi"/>
          <w:sz w:val="24"/>
          <w:szCs w:val="24"/>
        </w:rPr>
      </w:pPr>
      <w:proofErr w:type="gramStart"/>
      <w:r w:rsidRPr="00606C10">
        <w:rPr>
          <w:rFonts w:asciiTheme="majorBidi" w:hAnsiTheme="majorBidi" w:cstheme="majorBidi"/>
          <w:sz w:val="24"/>
          <w:szCs w:val="24"/>
        </w:rPr>
        <w:t>a</w:t>
      </w:r>
      <w:proofErr w:type="gramEnd"/>
      <w:r w:rsidRPr="00606C10">
        <w:rPr>
          <w:rFonts w:asciiTheme="majorBidi" w:hAnsiTheme="majorBidi" w:cstheme="majorBidi"/>
          <w:sz w:val="24"/>
          <w:szCs w:val="24"/>
        </w:rPr>
        <w:t>)</w:t>
      </w:r>
      <w:r w:rsidRPr="00606C10">
        <w:rPr>
          <w:rFonts w:asciiTheme="majorBidi" w:hAnsiTheme="majorBidi" w:cstheme="majorBidi"/>
        </w:rPr>
        <w:t xml:space="preserve"> </w:t>
      </w:r>
      <w:r w:rsidRPr="00606C10">
        <w:rPr>
          <w:rFonts w:asciiTheme="majorBidi" w:hAnsiTheme="majorBidi" w:cstheme="majorBidi"/>
          <w:sz w:val="24"/>
          <w:szCs w:val="24"/>
        </w:rPr>
        <w:t>1 and 2</w:t>
      </w:r>
    </w:p>
    <w:p w:rsidR="00985BB4" w:rsidRPr="00606C10" w:rsidRDefault="00985BB4" w:rsidP="008F6D34">
      <w:pPr>
        <w:spacing w:after="0"/>
        <w:ind w:left="90" w:firstLine="720"/>
        <w:jc w:val="both"/>
        <w:rPr>
          <w:rFonts w:asciiTheme="majorBidi" w:hAnsiTheme="majorBidi" w:cstheme="majorBidi"/>
          <w:sz w:val="24"/>
          <w:szCs w:val="24"/>
        </w:rPr>
      </w:pPr>
      <w:r w:rsidRPr="00606C10">
        <w:rPr>
          <w:rFonts w:asciiTheme="majorBidi" w:hAnsiTheme="majorBidi" w:cstheme="majorBidi"/>
          <w:sz w:val="24"/>
          <w:szCs w:val="24"/>
        </w:rPr>
        <w:t>b)</w:t>
      </w:r>
      <w:r w:rsidRPr="00606C10">
        <w:rPr>
          <w:rFonts w:asciiTheme="majorBidi" w:hAnsiTheme="majorBidi" w:cstheme="majorBidi"/>
        </w:rPr>
        <w:t xml:space="preserve"> </w:t>
      </w:r>
      <w:r w:rsidRPr="00606C10">
        <w:rPr>
          <w:rFonts w:asciiTheme="majorBidi" w:hAnsiTheme="majorBidi" w:cstheme="majorBidi"/>
          <w:sz w:val="24"/>
          <w:szCs w:val="24"/>
        </w:rPr>
        <w:t xml:space="preserve"> 1 and 4</w:t>
      </w:r>
    </w:p>
    <w:p w:rsidR="00985BB4" w:rsidRPr="00606C10" w:rsidRDefault="00985BB4" w:rsidP="008F6D34">
      <w:pPr>
        <w:spacing w:after="0"/>
        <w:ind w:left="90" w:firstLine="720"/>
        <w:jc w:val="both"/>
        <w:rPr>
          <w:rFonts w:asciiTheme="majorBidi" w:hAnsiTheme="majorBidi" w:cstheme="majorBidi"/>
          <w:sz w:val="24"/>
          <w:szCs w:val="24"/>
        </w:rPr>
      </w:pPr>
      <w:r w:rsidRPr="00606C10">
        <w:rPr>
          <w:rFonts w:asciiTheme="majorBidi" w:hAnsiTheme="majorBidi" w:cstheme="majorBidi"/>
          <w:sz w:val="24"/>
          <w:szCs w:val="24"/>
        </w:rPr>
        <w:t>c)</w:t>
      </w:r>
      <w:r w:rsidRPr="00606C10">
        <w:rPr>
          <w:rFonts w:asciiTheme="majorBidi" w:hAnsiTheme="majorBidi" w:cstheme="majorBidi"/>
        </w:rPr>
        <w:t xml:space="preserve"> </w:t>
      </w:r>
      <w:r w:rsidRPr="00606C10">
        <w:rPr>
          <w:rFonts w:asciiTheme="majorBidi" w:hAnsiTheme="majorBidi" w:cstheme="majorBidi"/>
          <w:sz w:val="24"/>
          <w:szCs w:val="24"/>
        </w:rPr>
        <w:t xml:space="preserve"> 1 and 3</w:t>
      </w:r>
    </w:p>
    <w:p w:rsidR="00985BB4" w:rsidRPr="00606C10" w:rsidRDefault="00985BB4" w:rsidP="008F6D34">
      <w:pPr>
        <w:spacing w:after="0"/>
        <w:ind w:left="90" w:firstLine="720"/>
        <w:jc w:val="both"/>
        <w:rPr>
          <w:rFonts w:asciiTheme="majorBidi" w:hAnsiTheme="majorBidi" w:cstheme="majorBidi"/>
          <w:sz w:val="24"/>
          <w:szCs w:val="24"/>
        </w:rPr>
      </w:pPr>
      <w:r w:rsidRPr="00606C10">
        <w:rPr>
          <w:rFonts w:asciiTheme="majorBidi" w:hAnsiTheme="majorBidi" w:cstheme="majorBidi"/>
          <w:sz w:val="24"/>
          <w:szCs w:val="24"/>
        </w:rPr>
        <w:t>d)</w:t>
      </w:r>
      <w:r w:rsidRPr="00606C10">
        <w:rPr>
          <w:rFonts w:asciiTheme="majorBidi" w:hAnsiTheme="majorBidi" w:cstheme="majorBidi"/>
        </w:rPr>
        <w:t xml:space="preserve"> </w:t>
      </w:r>
      <w:r w:rsidRPr="00606C10">
        <w:rPr>
          <w:rFonts w:asciiTheme="majorBidi" w:hAnsiTheme="majorBidi" w:cstheme="majorBidi"/>
          <w:sz w:val="24"/>
          <w:szCs w:val="24"/>
        </w:rPr>
        <w:t xml:space="preserve"> 2 and 4</w:t>
      </w:r>
    </w:p>
    <w:p w:rsidR="00985BB4" w:rsidRPr="00606C10" w:rsidRDefault="00985BB4" w:rsidP="008F6D34">
      <w:pPr>
        <w:ind w:left="90" w:hanging="567"/>
        <w:jc w:val="both"/>
        <w:rPr>
          <w:rFonts w:asciiTheme="majorBidi" w:hAnsiTheme="majorBidi" w:cstheme="majorBidi"/>
          <w:sz w:val="24"/>
          <w:szCs w:val="24"/>
        </w:rPr>
      </w:pPr>
      <w:r w:rsidRPr="00606C10">
        <w:rPr>
          <w:rFonts w:asciiTheme="majorBidi" w:hAnsiTheme="majorBidi" w:cstheme="majorBidi"/>
          <w:color w:val="000000"/>
          <w:spacing w:val="2"/>
        </w:rPr>
        <w:t xml:space="preserve">14. </w:t>
      </w:r>
      <w:r w:rsidRPr="00606C10">
        <w:rPr>
          <w:rFonts w:asciiTheme="majorBidi" w:hAnsiTheme="majorBidi" w:cstheme="majorBidi"/>
          <w:color w:val="000000"/>
          <w:spacing w:val="2"/>
        </w:rPr>
        <w:tab/>
      </w:r>
      <w:r w:rsidRPr="00606C10">
        <w:rPr>
          <w:rFonts w:asciiTheme="majorBidi" w:hAnsiTheme="majorBidi" w:cstheme="majorBidi"/>
          <w:sz w:val="24"/>
          <w:szCs w:val="24"/>
        </w:rPr>
        <w:t>Balance sheet audit includes verification of</w:t>
      </w:r>
    </w:p>
    <w:p w:rsidR="00985BB4" w:rsidRPr="00606C10" w:rsidRDefault="00985BB4" w:rsidP="00422B0E">
      <w:pPr>
        <w:numPr>
          <w:ilvl w:val="0"/>
          <w:numId w:val="16"/>
        </w:numPr>
        <w:spacing w:after="240" w:line="240" w:lineRule="auto"/>
        <w:ind w:left="90"/>
        <w:contextualSpacing/>
        <w:jc w:val="both"/>
        <w:rPr>
          <w:rFonts w:asciiTheme="majorBidi" w:hAnsiTheme="majorBidi" w:cstheme="majorBidi"/>
          <w:sz w:val="24"/>
          <w:szCs w:val="24"/>
        </w:rPr>
      </w:pPr>
      <w:r w:rsidRPr="00606C10">
        <w:rPr>
          <w:rFonts w:asciiTheme="majorBidi" w:hAnsiTheme="majorBidi" w:cstheme="majorBidi"/>
          <w:sz w:val="24"/>
          <w:szCs w:val="24"/>
        </w:rPr>
        <w:t>Assets</w:t>
      </w:r>
    </w:p>
    <w:p w:rsidR="00985BB4" w:rsidRPr="00606C10" w:rsidRDefault="00985BB4" w:rsidP="00422B0E">
      <w:pPr>
        <w:numPr>
          <w:ilvl w:val="0"/>
          <w:numId w:val="16"/>
        </w:numPr>
        <w:spacing w:after="240" w:line="240" w:lineRule="auto"/>
        <w:ind w:left="90"/>
        <w:contextualSpacing/>
        <w:jc w:val="both"/>
        <w:rPr>
          <w:rFonts w:asciiTheme="majorBidi" w:hAnsiTheme="majorBidi" w:cstheme="majorBidi"/>
          <w:sz w:val="24"/>
          <w:szCs w:val="24"/>
        </w:rPr>
      </w:pPr>
      <w:r w:rsidRPr="00606C10">
        <w:rPr>
          <w:rFonts w:asciiTheme="majorBidi" w:hAnsiTheme="majorBidi" w:cstheme="majorBidi"/>
          <w:sz w:val="24"/>
          <w:szCs w:val="24"/>
        </w:rPr>
        <w:t>Liabilities</w:t>
      </w:r>
    </w:p>
    <w:p w:rsidR="00985BB4" w:rsidRPr="00606C10" w:rsidRDefault="00985BB4" w:rsidP="00422B0E">
      <w:pPr>
        <w:numPr>
          <w:ilvl w:val="0"/>
          <w:numId w:val="16"/>
        </w:numPr>
        <w:spacing w:after="240" w:line="240" w:lineRule="auto"/>
        <w:ind w:left="90"/>
        <w:contextualSpacing/>
        <w:jc w:val="both"/>
        <w:rPr>
          <w:rFonts w:asciiTheme="majorBidi" w:hAnsiTheme="majorBidi" w:cstheme="majorBidi"/>
          <w:sz w:val="24"/>
          <w:szCs w:val="24"/>
        </w:rPr>
      </w:pPr>
      <w:r w:rsidRPr="00606C10">
        <w:rPr>
          <w:rFonts w:asciiTheme="majorBidi" w:hAnsiTheme="majorBidi" w:cstheme="majorBidi"/>
          <w:sz w:val="24"/>
          <w:szCs w:val="24"/>
        </w:rPr>
        <w:t>Income and expense accounts where appropriate</w:t>
      </w:r>
    </w:p>
    <w:p w:rsidR="00985BB4" w:rsidRPr="00606C10" w:rsidRDefault="00985BB4" w:rsidP="00422B0E">
      <w:pPr>
        <w:numPr>
          <w:ilvl w:val="0"/>
          <w:numId w:val="16"/>
        </w:numPr>
        <w:spacing w:after="240" w:line="240" w:lineRule="auto"/>
        <w:ind w:left="90"/>
        <w:contextualSpacing/>
        <w:jc w:val="both"/>
        <w:rPr>
          <w:rFonts w:asciiTheme="majorBidi" w:hAnsiTheme="majorBidi" w:cstheme="majorBidi"/>
          <w:sz w:val="24"/>
          <w:szCs w:val="24"/>
        </w:rPr>
      </w:pPr>
      <w:r w:rsidRPr="00606C10">
        <w:rPr>
          <w:rFonts w:asciiTheme="majorBidi" w:hAnsiTheme="majorBidi" w:cstheme="majorBidi"/>
          <w:sz w:val="24"/>
          <w:szCs w:val="24"/>
        </w:rPr>
        <w:t>All of the above</w:t>
      </w:r>
    </w:p>
    <w:p w:rsidR="00985BB4" w:rsidRPr="00606C10" w:rsidRDefault="00985BB4" w:rsidP="008F6D34">
      <w:pPr>
        <w:pStyle w:val="reader-word-layer"/>
        <w:shd w:val="clear" w:color="auto" w:fill="FFFFFF"/>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15.</w:t>
      </w:r>
      <w:r w:rsidRPr="00606C10">
        <w:rPr>
          <w:rFonts w:asciiTheme="majorBidi" w:hAnsiTheme="majorBidi" w:cstheme="majorBidi"/>
          <w:color w:val="000000"/>
          <w:spacing w:val="2"/>
        </w:rPr>
        <w:tab/>
        <w:t xml:space="preserve"> The adverse opinion is issued when the auditor believes,</w:t>
      </w:r>
    </w:p>
    <w:p w:rsidR="00985BB4" w:rsidRPr="00606C10" w:rsidRDefault="00985BB4" w:rsidP="008F6D34">
      <w:pPr>
        <w:pStyle w:val="reader-word-layer"/>
        <w:shd w:val="clear" w:color="auto" w:fill="FFFFFF"/>
        <w:spacing w:before="0" w:beforeAutospacing="0" w:after="0" w:afterAutospacing="0"/>
        <w:ind w:left="90" w:right="-705" w:hanging="567"/>
        <w:jc w:val="both"/>
        <w:rPr>
          <w:rFonts w:asciiTheme="majorBidi" w:hAnsiTheme="majorBidi" w:cstheme="majorBidi"/>
          <w:color w:val="000000"/>
          <w:spacing w:val="2"/>
        </w:rPr>
      </w:pPr>
    </w:p>
    <w:p w:rsidR="00985BB4" w:rsidRPr="00606C10" w:rsidRDefault="00985BB4" w:rsidP="00422B0E">
      <w:pPr>
        <w:pStyle w:val="reader-word-layer"/>
        <w:numPr>
          <w:ilvl w:val="0"/>
          <w:numId w:val="14"/>
        </w:numPr>
        <w:shd w:val="clear" w:color="auto" w:fill="FFFFFF"/>
        <w:tabs>
          <w:tab w:val="left" w:pos="1418"/>
        </w:tabs>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Some parts of the financial statements are materially misstated or misleading</w:t>
      </w:r>
    </w:p>
    <w:p w:rsidR="00985BB4" w:rsidRPr="00606C10" w:rsidRDefault="00985BB4" w:rsidP="00422B0E">
      <w:pPr>
        <w:pStyle w:val="reader-word-layer"/>
        <w:numPr>
          <w:ilvl w:val="0"/>
          <w:numId w:val="14"/>
        </w:numPr>
        <w:shd w:val="clear" w:color="auto" w:fill="FFFFFF"/>
        <w:tabs>
          <w:tab w:val="left" w:pos="1418"/>
        </w:tabs>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The financial statements will be found to be misleading or misstated, if an adequate investigation is performed.</w:t>
      </w:r>
    </w:p>
    <w:p w:rsidR="00985BB4" w:rsidRPr="00606C10" w:rsidRDefault="00985BB4" w:rsidP="00422B0E">
      <w:pPr>
        <w:pStyle w:val="reader-word-layer"/>
        <w:numPr>
          <w:ilvl w:val="0"/>
          <w:numId w:val="14"/>
        </w:numPr>
        <w:shd w:val="clear" w:color="auto" w:fill="FFFFFF"/>
        <w:tabs>
          <w:tab w:val="left" w:pos="1418"/>
        </w:tabs>
        <w:spacing w:before="0" w:beforeAutospacing="0" w:after="0" w:afterAutospacing="0"/>
        <w:ind w:left="90" w:right="-705" w:hanging="567"/>
        <w:jc w:val="both"/>
        <w:rPr>
          <w:rFonts w:asciiTheme="majorBidi" w:hAnsiTheme="majorBidi" w:cstheme="majorBidi"/>
          <w:bCs/>
          <w:color w:val="000000"/>
          <w:spacing w:val="2"/>
        </w:rPr>
      </w:pPr>
      <w:r w:rsidRPr="00606C10">
        <w:rPr>
          <w:rFonts w:asciiTheme="majorBidi" w:hAnsiTheme="majorBidi" w:cstheme="majorBidi"/>
          <w:bCs/>
          <w:color w:val="000000"/>
          <w:spacing w:val="2"/>
        </w:rPr>
        <w:t xml:space="preserve">The overall financial statements are </w:t>
      </w:r>
      <w:proofErr w:type="gramStart"/>
      <w:r w:rsidRPr="00606C10">
        <w:rPr>
          <w:rFonts w:asciiTheme="majorBidi" w:hAnsiTheme="majorBidi" w:cstheme="majorBidi"/>
          <w:bCs/>
          <w:color w:val="000000"/>
          <w:spacing w:val="2"/>
        </w:rPr>
        <w:t>so</w:t>
      </w:r>
      <w:proofErr w:type="gramEnd"/>
      <w:r w:rsidRPr="00606C10">
        <w:rPr>
          <w:rFonts w:asciiTheme="majorBidi" w:hAnsiTheme="majorBidi" w:cstheme="majorBidi"/>
          <w:bCs/>
          <w:color w:val="000000"/>
          <w:spacing w:val="2"/>
        </w:rPr>
        <w:t xml:space="preserve"> materially misstated or misleading as a whole that they do not present fairly the financial position or result of operations and cash flows in conformity with GAAP.</w:t>
      </w:r>
    </w:p>
    <w:p w:rsidR="00985BB4" w:rsidRPr="00606C10" w:rsidRDefault="00985BB4" w:rsidP="00422B0E">
      <w:pPr>
        <w:pStyle w:val="reader-word-layer"/>
        <w:numPr>
          <w:ilvl w:val="0"/>
          <w:numId w:val="14"/>
        </w:numPr>
        <w:shd w:val="clear" w:color="auto" w:fill="FFFFFF"/>
        <w:tabs>
          <w:tab w:val="left" w:pos="1418"/>
        </w:tabs>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The audit firm is not independent.</w:t>
      </w:r>
    </w:p>
    <w:p w:rsidR="00985BB4" w:rsidRPr="00606C10" w:rsidRDefault="00985BB4" w:rsidP="008F6D34">
      <w:pPr>
        <w:autoSpaceDE w:val="0"/>
        <w:autoSpaceDN w:val="0"/>
        <w:adjustRightInd w:val="0"/>
        <w:spacing w:after="0" w:line="240" w:lineRule="auto"/>
        <w:ind w:left="90" w:right="-705" w:hanging="567"/>
        <w:jc w:val="both"/>
        <w:rPr>
          <w:rFonts w:asciiTheme="majorBidi" w:hAnsiTheme="majorBidi" w:cstheme="majorBidi"/>
          <w:sz w:val="24"/>
          <w:szCs w:val="24"/>
        </w:rPr>
      </w:pPr>
    </w:p>
    <w:p w:rsidR="00985BB4" w:rsidRPr="00606C10" w:rsidRDefault="00985BB4" w:rsidP="008F6D34">
      <w:pPr>
        <w:pStyle w:val="reader-word-layer"/>
        <w:shd w:val="clear" w:color="auto" w:fill="FFFFFF"/>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16.</w:t>
      </w:r>
      <w:r w:rsidRPr="00606C10">
        <w:rPr>
          <w:rFonts w:asciiTheme="majorBidi" w:hAnsiTheme="majorBidi" w:cstheme="majorBidi"/>
          <w:color w:val="000000"/>
          <w:spacing w:val="2"/>
        </w:rPr>
        <w:tab/>
        <w:t>When auditor evaluate the effect of a change in accounting principle, the materiality of the change should be evaluated based</w:t>
      </w:r>
    </w:p>
    <w:p w:rsidR="00985BB4" w:rsidRPr="00606C10" w:rsidRDefault="00985BB4" w:rsidP="008F6D34">
      <w:pPr>
        <w:pStyle w:val="reader-word-layer"/>
        <w:shd w:val="clear" w:color="auto" w:fill="FFFFFF"/>
        <w:spacing w:before="0" w:beforeAutospacing="0" w:after="0" w:afterAutospacing="0"/>
        <w:ind w:left="90" w:right="-705" w:hanging="567"/>
        <w:jc w:val="both"/>
        <w:rPr>
          <w:rFonts w:asciiTheme="majorBidi" w:hAnsiTheme="majorBidi" w:cstheme="majorBidi"/>
          <w:color w:val="000000"/>
          <w:spacing w:val="2"/>
        </w:rPr>
      </w:pPr>
    </w:p>
    <w:p w:rsidR="00985BB4" w:rsidRPr="00606C10" w:rsidRDefault="00985BB4" w:rsidP="00422B0E">
      <w:pPr>
        <w:pStyle w:val="reader-word-layer"/>
        <w:numPr>
          <w:ilvl w:val="0"/>
          <w:numId w:val="15"/>
        </w:numPr>
        <w:shd w:val="clear" w:color="auto" w:fill="FFFFFF"/>
        <w:tabs>
          <w:tab w:val="left" w:pos="1418"/>
        </w:tabs>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On the prior years presented</w:t>
      </w:r>
    </w:p>
    <w:p w:rsidR="00985BB4" w:rsidRPr="00606C10" w:rsidRDefault="00985BB4" w:rsidP="00422B0E">
      <w:pPr>
        <w:pStyle w:val="reader-word-layer"/>
        <w:numPr>
          <w:ilvl w:val="0"/>
          <w:numId w:val="15"/>
        </w:numPr>
        <w:shd w:val="clear" w:color="auto" w:fill="FFFFFF"/>
        <w:tabs>
          <w:tab w:val="left" w:pos="1418"/>
        </w:tabs>
        <w:spacing w:before="0" w:beforeAutospacing="0" w:after="0" w:afterAutospacing="0"/>
        <w:ind w:left="90" w:right="-705" w:hanging="567"/>
        <w:jc w:val="both"/>
        <w:rPr>
          <w:rFonts w:asciiTheme="majorBidi" w:hAnsiTheme="majorBidi" w:cstheme="majorBidi"/>
          <w:bCs/>
          <w:color w:val="000000"/>
          <w:spacing w:val="2"/>
        </w:rPr>
      </w:pPr>
      <w:r w:rsidRPr="00606C10">
        <w:rPr>
          <w:rFonts w:asciiTheme="majorBidi" w:hAnsiTheme="majorBidi" w:cstheme="majorBidi"/>
          <w:bCs/>
          <w:color w:val="000000"/>
          <w:spacing w:val="2"/>
        </w:rPr>
        <w:t>On the current year effect of the change</w:t>
      </w:r>
    </w:p>
    <w:p w:rsidR="00985BB4" w:rsidRPr="00606C10" w:rsidRDefault="00985BB4" w:rsidP="00422B0E">
      <w:pPr>
        <w:pStyle w:val="reader-word-layer"/>
        <w:numPr>
          <w:ilvl w:val="0"/>
          <w:numId w:val="15"/>
        </w:numPr>
        <w:shd w:val="clear" w:color="auto" w:fill="FFFFFF"/>
        <w:tabs>
          <w:tab w:val="left" w:pos="1418"/>
        </w:tabs>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On whatever basis auditor considers the appropriate</w:t>
      </w:r>
    </w:p>
    <w:p w:rsidR="00985BB4" w:rsidRPr="00606C10" w:rsidRDefault="00985BB4" w:rsidP="00422B0E">
      <w:pPr>
        <w:pStyle w:val="reader-word-layer"/>
        <w:numPr>
          <w:ilvl w:val="0"/>
          <w:numId w:val="15"/>
        </w:numPr>
        <w:shd w:val="clear" w:color="auto" w:fill="FFFFFF"/>
        <w:tabs>
          <w:tab w:val="left" w:pos="1418"/>
        </w:tabs>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On the effect on total assets</w:t>
      </w:r>
    </w:p>
    <w:p w:rsidR="00985BB4" w:rsidRPr="00606C10" w:rsidRDefault="00985BB4" w:rsidP="008F6D34">
      <w:pPr>
        <w:pStyle w:val="ListParagraph"/>
        <w:tabs>
          <w:tab w:val="left" w:pos="851"/>
        </w:tabs>
        <w:spacing w:after="0"/>
        <w:ind w:left="90" w:right="-705" w:hanging="284"/>
        <w:jc w:val="both"/>
        <w:rPr>
          <w:rFonts w:asciiTheme="majorBidi" w:hAnsiTheme="majorBidi" w:cstheme="majorBidi"/>
          <w:sz w:val="24"/>
          <w:szCs w:val="24"/>
        </w:rPr>
      </w:pPr>
    </w:p>
    <w:p w:rsidR="00985BB4" w:rsidRPr="00606C10" w:rsidRDefault="00985BB4" w:rsidP="008F6D34">
      <w:pPr>
        <w:spacing w:after="360"/>
        <w:ind w:left="90" w:hanging="567"/>
        <w:jc w:val="both"/>
        <w:rPr>
          <w:rFonts w:asciiTheme="majorBidi" w:hAnsiTheme="majorBidi" w:cstheme="majorBidi"/>
          <w:sz w:val="24"/>
          <w:szCs w:val="24"/>
        </w:rPr>
      </w:pPr>
      <w:r w:rsidRPr="00606C10">
        <w:rPr>
          <w:rFonts w:asciiTheme="majorBidi" w:hAnsiTheme="majorBidi" w:cstheme="majorBidi"/>
          <w:sz w:val="24"/>
          <w:szCs w:val="24"/>
        </w:rPr>
        <w:t>17.</w:t>
      </w:r>
      <w:r w:rsidRPr="00606C10">
        <w:rPr>
          <w:rFonts w:asciiTheme="majorBidi" w:hAnsiTheme="majorBidi" w:cstheme="majorBidi"/>
          <w:sz w:val="24"/>
          <w:szCs w:val="24"/>
        </w:rPr>
        <w:tab/>
        <w:t>What would most effectively describe the risk of incorrect acceptance in terms of substantive audit testing?</w:t>
      </w:r>
    </w:p>
    <w:p w:rsidR="00985BB4" w:rsidRPr="00606C10" w:rsidRDefault="00985BB4" w:rsidP="00422B0E">
      <w:pPr>
        <w:pStyle w:val="ListParagraph"/>
        <w:numPr>
          <w:ilvl w:val="1"/>
          <w:numId w:val="19"/>
        </w:numPr>
        <w:spacing w:after="240" w:line="240" w:lineRule="auto"/>
        <w:ind w:left="90" w:right="-705"/>
        <w:jc w:val="both"/>
        <w:rPr>
          <w:rFonts w:asciiTheme="majorBidi" w:hAnsiTheme="majorBidi" w:cstheme="majorBidi"/>
          <w:sz w:val="24"/>
          <w:szCs w:val="24"/>
        </w:rPr>
      </w:pPr>
      <w:r w:rsidRPr="00606C10">
        <w:rPr>
          <w:rFonts w:asciiTheme="majorBidi" w:hAnsiTheme="majorBidi" w:cstheme="majorBidi"/>
          <w:sz w:val="24"/>
          <w:szCs w:val="24"/>
        </w:rPr>
        <w:t>The auditor has ascertained that the balance is materially correct when in actual fact it is not</w:t>
      </w:r>
    </w:p>
    <w:p w:rsidR="00985BB4" w:rsidRPr="00606C10" w:rsidRDefault="00985BB4" w:rsidP="00422B0E">
      <w:pPr>
        <w:pStyle w:val="ListParagraph"/>
        <w:numPr>
          <w:ilvl w:val="1"/>
          <w:numId w:val="19"/>
        </w:numPr>
        <w:spacing w:after="240" w:line="240" w:lineRule="auto"/>
        <w:ind w:left="90" w:right="-705"/>
        <w:jc w:val="both"/>
        <w:rPr>
          <w:rFonts w:asciiTheme="majorBidi" w:hAnsiTheme="majorBidi" w:cstheme="majorBidi"/>
          <w:sz w:val="24"/>
          <w:szCs w:val="24"/>
        </w:rPr>
      </w:pPr>
      <w:r w:rsidRPr="00606C10">
        <w:rPr>
          <w:rFonts w:asciiTheme="majorBidi" w:hAnsiTheme="majorBidi" w:cstheme="majorBidi"/>
          <w:sz w:val="24"/>
          <w:szCs w:val="24"/>
        </w:rPr>
        <w:t>The auditor concludes the balance is materially misstated when in actual fact is not</w:t>
      </w:r>
    </w:p>
    <w:p w:rsidR="00985BB4" w:rsidRPr="00606C10" w:rsidRDefault="00985BB4" w:rsidP="00422B0E">
      <w:pPr>
        <w:pStyle w:val="ListParagraph"/>
        <w:numPr>
          <w:ilvl w:val="1"/>
          <w:numId w:val="19"/>
        </w:numPr>
        <w:spacing w:after="240" w:line="240" w:lineRule="auto"/>
        <w:ind w:left="90" w:right="-705"/>
        <w:jc w:val="both"/>
        <w:rPr>
          <w:rFonts w:asciiTheme="majorBidi" w:hAnsiTheme="majorBidi" w:cstheme="majorBidi"/>
          <w:sz w:val="24"/>
          <w:szCs w:val="24"/>
        </w:rPr>
      </w:pPr>
      <w:r w:rsidRPr="00606C10">
        <w:rPr>
          <w:rFonts w:asciiTheme="majorBidi" w:hAnsiTheme="majorBidi" w:cstheme="majorBidi"/>
          <w:sz w:val="24"/>
          <w:szCs w:val="24"/>
        </w:rPr>
        <w:t>The auditor has rejected an item from sample which was not supported by documentary evidence</w:t>
      </w:r>
    </w:p>
    <w:p w:rsidR="00985BB4" w:rsidRPr="00606C10" w:rsidRDefault="00985BB4" w:rsidP="00422B0E">
      <w:pPr>
        <w:pStyle w:val="ListParagraph"/>
        <w:widowControl w:val="0"/>
        <w:numPr>
          <w:ilvl w:val="1"/>
          <w:numId w:val="19"/>
        </w:numPr>
        <w:autoSpaceDE w:val="0"/>
        <w:autoSpaceDN w:val="0"/>
        <w:adjustRightInd w:val="0"/>
        <w:spacing w:after="0" w:line="239" w:lineRule="auto"/>
        <w:ind w:left="90" w:right="-705"/>
        <w:jc w:val="both"/>
        <w:rPr>
          <w:rFonts w:asciiTheme="majorBidi" w:hAnsiTheme="majorBidi" w:cstheme="majorBidi"/>
          <w:sz w:val="24"/>
          <w:szCs w:val="24"/>
        </w:rPr>
      </w:pPr>
      <w:r w:rsidRPr="00606C10">
        <w:rPr>
          <w:rFonts w:asciiTheme="majorBidi" w:hAnsiTheme="majorBidi" w:cstheme="majorBidi"/>
          <w:sz w:val="24"/>
          <w:szCs w:val="24"/>
        </w:rPr>
        <w:t>He applies random sampling on data which is inaccurate and inconsistent</w:t>
      </w:r>
    </w:p>
    <w:p w:rsidR="00985BB4" w:rsidRPr="00606C10" w:rsidRDefault="00985BB4" w:rsidP="008F6D34">
      <w:pPr>
        <w:widowControl w:val="0"/>
        <w:autoSpaceDE w:val="0"/>
        <w:autoSpaceDN w:val="0"/>
        <w:adjustRightInd w:val="0"/>
        <w:spacing w:after="0" w:line="239"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 xml:space="preserve"> </w:t>
      </w:r>
    </w:p>
    <w:p w:rsidR="00985BB4" w:rsidRPr="00606C10" w:rsidRDefault="00985BB4" w:rsidP="008F6D34">
      <w:pPr>
        <w:widowControl w:val="0"/>
        <w:autoSpaceDE w:val="0"/>
        <w:autoSpaceDN w:val="0"/>
        <w:adjustRightInd w:val="0"/>
        <w:spacing w:after="0" w:line="202" w:lineRule="auto"/>
        <w:ind w:left="90" w:right="-705"/>
        <w:jc w:val="both"/>
        <w:rPr>
          <w:rFonts w:asciiTheme="majorBidi" w:hAnsiTheme="majorBidi" w:cstheme="majorBidi"/>
          <w:sz w:val="24"/>
          <w:szCs w:val="24"/>
        </w:rPr>
      </w:pPr>
      <w:r w:rsidRPr="00606C10">
        <w:rPr>
          <w:rFonts w:asciiTheme="majorBidi" w:hAnsiTheme="majorBidi" w:cstheme="majorBidi"/>
          <w:sz w:val="24"/>
          <w:szCs w:val="24"/>
        </w:rPr>
        <w:t xml:space="preserve"> </w:t>
      </w:r>
    </w:p>
    <w:p w:rsidR="00985BB4" w:rsidRPr="00606C10" w:rsidRDefault="00985BB4" w:rsidP="008F6D34">
      <w:pPr>
        <w:widowControl w:val="0"/>
        <w:autoSpaceDE w:val="0"/>
        <w:autoSpaceDN w:val="0"/>
        <w:adjustRightInd w:val="0"/>
        <w:spacing w:after="0" w:line="202"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18.</w:t>
      </w:r>
      <w:r w:rsidRPr="00606C10">
        <w:rPr>
          <w:rFonts w:asciiTheme="majorBidi" w:hAnsiTheme="majorBidi" w:cstheme="majorBidi"/>
          <w:sz w:val="24"/>
          <w:szCs w:val="24"/>
        </w:rPr>
        <w:tab/>
        <w:t>Which of the following statements is not true,</w:t>
      </w:r>
    </w:p>
    <w:p w:rsidR="00985BB4" w:rsidRPr="00606C10" w:rsidRDefault="00985BB4" w:rsidP="008F6D34">
      <w:pPr>
        <w:widowControl w:val="0"/>
        <w:autoSpaceDE w:val="0"/>
        <w:autoSpaceDN w:val="0"/>
        <w:adjustRightInd w:val="0"/>
        <w:spacing w:after="0" w:line="202" w:lineRule="auto"/>
        <w:ind w:left="90" w:right="-705" w:hanging="567"/>
        <w:jc w:val="both"/>
        <w:rPr>
          <w:rFonts w:asciiTheme="majorBidi" w:hAnsiTheme="majorBidi" w:cstheme="majorBidi"/>
          <w:sz w:val="24"/>
          <w:szCs w:val="24"/>
        </w:rPr>
      </w:pPr>
    </w:p>
    <w:p w:rsidR="00985BB4" w:rsidRPr="00606C10" w:rsidRDefault="00985BB4" w:rsidP="00422B0E">
      <w:pPr>
        <w:pStyle w:val="ListParagraph"/>
        <w:widowControl w:val="0"/>
        <w:numPr>
          <w:ilvl w:val="0"/>
          <w:numId w:val="17"/>
        </w:numPr>
        <w:overflowPunct w:val="0"/>
        <w:autoSpaceDE w:val="0"/>
        <w:autoSpaceDN w:val="0"/>
        <w:adjustRightInd w:val="0"/>
        <w:spacing w:after="0" w:line="228"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 xml:space="preserve">management fraud is more difficult to detect than employee fraud </w:t>
      </w:r>
    </w:p>
    <w:p w:rsidR="00985BB4" w:rsidRPr="00606C10" w:rsidRDefault="00985BB4" w:rsidP="008F6D34">
      <w:pPr>
        <w:widowControl w:val="0"/>
        <w:autoSpaceDE w:val="0"/>
        <w:autoSpaceDN w:val="0"/>
        <w:adjustRightInd w:val="0"/>
        <w:spacing w:after="0" w:line="131" w:lineRule="exact"/>
        <w:ind w:left="90" w:right="-705" w:hanging="567"/>
        <w:jc w:val="both"/>
        <w:rPr>
          <w:rFonts w:asciiTheme="majorBidi" w:hAnsiTheme="majorBidi" w:cstheme="majorBidi"/>
          <w:sz w:val="24"/>
          <w:szCs w:val="24"/>
        </w:rPr>
      </w:pPr>
    </w:p>
    <w:p w:rsidR="00CB2421" w:rsidRPr="00606C10" w:rsidRDefault="00985BB4" w:rsidP="00422B0E">
      <w:pPr>
        <w:pStyle w:val="ListParagraph"/>
        <w:widowControl w:val="0"/>
        <w:numPr>
          <w:ilvl w:val="0"/>
          <w:numId w:val="17"/>
        </w:numPr>
        <w:overflowPunct w:val="0"/>
        <w:autoSpaceDE w:val="0"/>
        <w:autoSpaceDN w:val="0"/>
        <w:adjustRightInd w:val="0"/>
        <w:spacing w:after="0" w:line="303" w:lineRule="auto"/>
        <w:ind w:left="90" w:right="-705" w:hanging="567"/>
        <w:jc w:val="both"/>
        <w:rPr>
          <w:rFonts w:asciiTheme="majorBidi" w:hAnsiTheme="majorBidi" w:cstheme="majorBidi"/>
          <w:bCs/>
          <w:sz w:val="24"/>
          <w:szCs w:val="24"/>
        </w:rPr>
      </w:pPr>
      <w:r w:rsidRPr="00606C10">
        <w:rPr>
          <w:rFonts w:asciiTheme="majorBidi" w:hAnsiTheme="majorBidi" w:cstheme="majorBidi"/>
          <w:bCs/>
          <w:sz w:val="24"/>
          <w:szCs w:val="24"/>
        </w:rPr>
        <w:t xml:space="preserve">internal control system reduces the possibility of occurrence of employee fraud and </w:t>
      </w:r>
    </w:p>
    <w:p w:rsidR="00985BB4" w:rsidRPr="00606C10" w:rsidRDefault="00340974" w:rsidP="00CB2421">
      <w:pPr>
        <w:widowControl w:val="0"/>
        <w:overflowPunct w:val="0"/>
        <w:autoSpaceDE w:val="0"/>
        <w:autoSpaceDN w:val="0"/>
        <w:adjustRightInd w:val="0"/>
        <w:spacing w:after="0" w:line="303" w:lineRule="auto"/>
        <w:ind w:right="-705"/>
        <w:jc w:val="both"/>
        <w:rPr>
          <w:rFonts w:asciiTheme="majorBidi" w:hAnsiTheme="majorBidi" w:cstheme="majorBidi"/>
          <w:bCs/>
          <w:sz w:val="24"/>
          <w:szCs w:val="24"/>
        </w:rPr>
      </w:pPr>
      <w:r w:rsidRPr="00606C10">
        <w:rPr>
          <w:rFonts w:asciiTheme="majorBidi" w:hAnsiTheme="majorBidi" w:cstheme="majorBidi"/>
          <w:bCs/>
          <w:sz w:val="24"/>
          <w:szCs w:val="24"/>
        </w:rPr>
        <w:lastRenderedPageBreak/>
        <w:t>Management</w:t>
      </w:r>
      <w:r w:rsidR="00985BB4" w:rsidRPr="00606C10">
        <w:rPr>
          <w:rFonts w:asciiTheme="majorBidi" w:hAnsiTheme="majorBidi" w:cstheme="majorBidi"/>
          <w:bCs/>
          <w:sz w:val="24"/>
          <w:szCs w:val="24"/>
        </w:rPr>
        <w:t xml:space="preserve"> fraud </w:t>
      </w:r>
    </w:p>
    <w:p w:rsidR="00985BB4" w:rsidRPr="00606C10" w:rsidRDefault="00985BB4" w:rsidP="008F6D34">
      <w:pPr>
        <w:widowControl w:val="0"/>
        <w:autoSpaceDE w:val="0"/>
        <w:autoSpaceDN w:val="0"/>
        <w:adjustRightInd w:val="0"/>
        <w:spacing w:after="0" w:line="131" w:lineRule="exact"/>
        <w:ind w:left="90" w:right="-705" w:hanging="567"/>
        <w:jc w:val="both"/>
        <w:rPr>
          <w:rFonts w:asciiTheme="majorBidi" w:hAnsiTheme="majorBidi" w:cstheme="majorBidi"/>
          <w:sz w:val="24"/>
          <w:szCs w:val="24"/>
        </w:rPr>
      </w:pPr>
    </w:p>
    <w:p w:rsidR="00985BB4" w:rsidRPr="00606C10" w:rsidRDefault="00985BB4" w:rsidP="00422B0E">
      <w:pPr>
        <w:pStyle w:val="ListParagraph"/>
        <w:widowControl w:val="0"/>
        <w:numPr>
          <w:ilvl w:val="0"/>
          <w:numId w:val="17"/>
        </w:numPr>
        <w:overflowPunct w:val="0"/>
        <w:autoSpaceDE w:val="0"/>
        <w:autoSpaceDN w:val="0"/>
        <w:adjustRightInd w:val="0"/>
        <w:spacing w:after="0" w:line="303" w:lineRule="auto"/>
        <w:ind w:left="90" w:right="-705" w:hanging="567"/>
        <w:jc w:val="both"/>
        <w:rPr>
          <w:rFonts w:asciiTheme="majorBidi" w:hAnsiTheme="majorBidi" w:cstheme="majorBidi"/>
          <w:sz w:val="24"/>
          <w:szCs w:val="24"/>
        </w:rPr>
      </w:pPr>
      <w:proofErr w:type="gramStart"/>
      <w:r w:rsidRPr="00606C10">
        <w:rPr>
          <w:rFonts w:asciiTheme="majorBidi" w:hAnsiTheme="majorBidi" w:cstheme="majorBidi"/>
          <w:sz w:val="24"/>
          <w:szCs w:val="24"/>
        </w:rPr>
        <w:t>the</w:t>
      </w:r>
      <w:proofErr w:type="gramEnd"/>
      <w:r w:rsidRPr="00606C10">
        <w:rPr>
          <w:rFonts w:asciiTheme="majorBidi" w:hAnsiTheme="majorBidi" w:cstheme="majorBidi"/>
          <w:sz w:val="24"/>
          <w:szCs w:val="24"/>
        </w:rPr>
        <w:t xml:space="preserve"> auditor</w:t>
      </w:r>
      <w:r w:rsidRPr="00606C10">
        <w:rPr>
          <w:rFonts w:asciiTheme="majorBidi" w:eastAsia="MS Mincho" w:hAnsiTheme="majorBidi" w:cstheme="majorBidi"/>
          <w:sz w:val="24"/>
          <w:szCs w:val="24"/>
        </w:rPr>
        <w:t>’</w:t>
      </w:r>
      <w:r w:rsidRPr="00606C10">
        <w:rPr>
          <w:rFonts w:asciiTheme="majorBidi" w:hAnsiTheme="majorBidi" w:cstheme="majorBidi"/>
          <w:sz w:val="24"/>
          <w:szCs w:val="24"/>
        </w:rPr>
        <w:t xml:space="preserve">s responsibility for detection and prevention of errors and frauds is similar. </w:t>
      </w:r>
    </w:p>
    <w:p w:rsidR="00985BB4" w:rsidRPr="00606C10" w:rsidRDefault="00985BB4" w:rsidP="008F6D34">
      <w:pPr>
        <w:widowControl w:val="0"/>
        <w:autoSpaceDE w:val="0"/>
        <w:autoSpaceDN w:val="0"/>
        <w:adjustRightInd w:val="0"/>
        <w:spacing w:after="0" w:line="39" w:lineRule="exact"/>
        <w:ind w:left="90" w:right="-705" w:hanging="567"/>
        <w:jc w:val="both"/>
        <w:rPr>
          <w:rFonts w:asciiTheme="majorBidi" w:hAnsiTheme="majorBidi" w:cstheme="majorBidi"/>
          <w:sz w:val="24"/>
          <w:szCs w:val="24"/>
        </w:rPr>
      </w:pPr>
    </w:p>
    <w:p w:rsidR="00985BB4" w:rsidRPr="00606C10" w:rsidRDefault="00985BB4" w:rsidP="00422B0E">
      <w:pPr>
        <w:pStyle w:val="ListParagraph"/>
        <w:widowControl w:val="0"/>
        <w:numPr>
          <w:ilvl w:val="0"/>
          <w:numId w:val="17"/>
        </w:numPr>
        <w:overflowPunct w:val="0"/>
        <w:autoSpaceDE w:val="0"/>
        <w:autoSpaceDN w:val="0"/>
        <w:adjustRightInd w:val="0"/>
        <w:spacing w:after="0" w:line="240"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All statements are incorrect.</w:t>
      </w:r>
      <w:bookmarkStart w:id="0" w:name="page3"/>
      <w:bookmarkEnd w:id="0"/>
    </w:p>
    <w:p w:rsidR="00BD52A0" w:rsidRPr="00606C10" w:rsidRDefault="00BD52A0" w:rsidP="00BD52A0">
      <w:pPr>
        <w:widowControl w:val="0"/>
        <w:overflowPunct w:val="0"/>
        <w:autoSpaceDE w:val="0"/>
        <w:autoSpaceDN w:val="0"/>
        <w:adjustRightInd w:val="0"/>
        <w:spacing w:after="0" w:line="240" w:lineRule="auto"/>
        <w:ind w:right="-705"/>
        <w:jc w:val="both"/>
        <w:rPr>
          <w:rFonts w:asciiTheme="majorBidi" w:hAnsiTheme="majorBidi" w:cstheme="majorBidi"/>
          <w:sz w:val="24"/>
          <w:szCs w:val="24"/>
        </w:rPr>
      </w:pPr>
    </w:p>
    <w:p w:rsidR="00985BB4" w:rsidRPr="00606C10" w:rsidRDefault="00985BB4" w:rsidP="008F6D34">
      <w:pPr>
        <w:ind w:left="90" w:hanging="567"/>
        <w:jc w:val="both"/>
        <w:rPr>
          <w:rFonts w:asciiTheme="majorBidi" w:hAnsiTheme="majorBidi" w:cstheme="majorBidi"/>
          <w:sz w:val="24"/>
          <w:szCs w:val="24"/>
        </w:rPr>
      </w:pPr>
      <w:r w:rsidRPr="00606C10">
        <w:rPr>
          <w:rFonts w:asciiTheme="majorBidi" w:hAnsiTheme="majorBidi" w:cstheme="majorBidi"/>
          <w:sz w:val="24"/>
          <w:szCs w:val="24"/>
        </w:rPr>
        <w:t>19.</w:t>
      </w:r>
      <w:r w:rsidRPr="00606C10">
        <w:rPr>
          <w:rFonts w:asciiTheme="majorBidi" w:hAnsiTheme="majorBidi" w:cstheme="majorBidi"/>
          <w:sz w:val="24"/>
          <w:szCs w:val="24"/>
        </w:rPr>
        <w:tab/>
        <w:t>During the planning stages of the final audit, the auditor believes that the probability of giving an inappropriate audit opinion is too high. How should the auditor amend the audit plan to resolve this issue?</w:t>
      </w:r>
    </w:p>
    <w:p w:rsidR="00985BB4" w:rsidRPr="00606C10" w:rsidRDefault="00985BB4" w:rsidP="008F6D34">
      <w:pPr>
        <w:spacing w:after="120"/>
        <w:ind w:left="90"/>
        <w:jc w:val="both"/>
        <w:rPr>
          <w:rFonts w:asciiTheme="majorBidi" w:hAnsiTheme="majorBidi" w:cstheme="majorBidi"/>
          <w:sz w:val="24"/>
          <w:szCs w:val="24"/>
        </w:rPr>
      </w:pPr>
      <w:r w:rsidRPr="00606C10">
        <w:rPr>
          <w:rFonts w:asciiTheme="majorBidi" w:hAnsiTheme="majorBidi" w:cstheme="majorBidi"/>
          <w:sz w:val="24"/>
          <w:szCs w:val="24"/>
        </w:rPr>
        <w:t>a)</w:t>
      </w:r>
      <w:r w:rsidRPr="00606C10">
        <w:rPr>
          <w:rFonts w:asciiTheme="majorBidi" w:hAnsiTheme="majorBidi" w:cstheme="majorBidi"/>
        </w:rPr>
        <w:t xml:space="preserve"> </w:t>
      </w:r>
      <w:r w:rsidRPr="00606C10">
        <w:rPr>
          <w:rFonts w:asciiTheme="majorBidi" w:hAnsiTheme="majorBidi" w:cstheme="majorBidi"/>
          <w:sz w:val="24"/>
          <w:szCs w:val="24"/>
        </w:rPr>
        <w:t xml:space="preserve"> Increase the materiality level</w:t>
      </w:r>
    </w:p>
    <w:p w:rsidR="00985BB4" w:rsidRPr="00606C10" w:rsidRDefault="00985BB4" w:rsidP="008F6D34">
      <w:pPr>
        <w:spacing w:after="120"/>
        <w:ind w:left="90"/>
        <w:jc w:val="both"/>
        <w:rPr>
          <w:rFonts w:asciiTheme="majorBidi" w:hAnsiTheme="majorBidi" w:cstheme="majorBidi"/>
          <w:sz w:val="24"/>
          <w:szCs w:val="24"/>
        </w:rPr>
      </w:pPr>
      <w:r w:rsidRPr="00606C10">
        <w:rPr>
          <w:rFonts w:asciiTheme="majorBidi" w:hAnsiTheme="majorBidi" w:cstheme="majorBidi"/>
          <w:sz w:val="24"/>
          <w:szCs w:val="24"/>
        </w:rPr>
        <w:t>b)</w:t>
      </w:r>
      <w:r w:rsidRPr="00606C10">
        <w:rPr>
          <w:rFonts w:asciiTheme="majorBidi" w:hAnsiTheme="majorBidi" w:cstheme="majorBidi"/>
        </w:rPr>
        <w:t xml:space="preserve"> </w:t>
      </w:r>
      <w:r w:rsidRPr="00606C10">
        <w:rPr>
          <w:rFonts w:asciiTheme="majorBidi" w:hAnsiTheme="majorBidi" w:cstheme="majorBidi"/>
          <w:sz w:val="24"/>
          <w:szCs w:val="24"/>
        </w:rPr>
        <w:t xml:space="preserve"> Decrease the inherent risk</w:t>
      </w:r>
    </w:p>
    <w:p w:rsidR="00985BB4" w:rsidRPr="00606C10" w:rsidRDefault="00985BB4" w:rsidP="008F6D34">
      <w:pPr>
        <w:spacing w:after="120"/>
        <w:ind w:left="90"/>
        <w:jc w:val="both"/>
        <w:rPr>
          <w:rFonts w:asciiTheme="majorBidi" w:hAnsiTheme="majorBidi" w:cstheme="majorBidi"/>
          <w:sz w:val="24"/>
          <w:szCs w:val="24"/>
        </w:rPr>
      </w:pPr>
      <w:r w:rsidRPr="00606C10">
        <w:rPr>
          <w:rFonts w:asciiTheme="majorBidi" w:hAnsiTheme="majorBidi" w:cstheme="majorBidi"/>
          <w:sz w:val="24"/>
          <w:szCs w:val="24"/>
        </w:rPr>
        <w:t>c)</w:t>
      </w:r>
      <w:r w:rsidRPr="00606C10">
        <w:rPr>
          <w:rFonts w:asciiTheme="majorBidi" w:hAnsiTheme="majorBidi" w:cstheme="majorBidi"/>
        </w:rPr>
        <w:t xml:space="preserve"> </w:t>
      </w:r>
      <w:r w:rsidRPr="00606C10">
        <w:rPr>
          <w:rFonts w:asciiTheme="majorBidi" w:hAnsiTheme="majorBidi" w:cstheme="majorBidi"/>
          <w:sz w:val="24"/>
          <w:szCs w:val="24"/>
        </w:rPr>
        <w:t xml:space="preserve"> Decrease the detection risk</w:t>
      </w:r>
    </w:p>
    <w:p w:rsidR="00985BB4" w:rsidRPr="00606C10" w:rsidRDefault="00985BB4" w:rsidP="008F6D34">
      <w:pPr>
        <w:widowControl w:val="0"/>
        <w:overflowPunct w:val="0"/>
        <w:autoSpaceDE w:val="0"/>
        <w:autoSpaceDN w:val="0"/>
        <w:adjustRightInd w:val="0"/>
        <w:spacing w:after="0" w:line="266" w:lineRule="auto"/>
        <w:ind w:left="90" w:right="-705"/>
        <w:jc w:val="both"/>
        <w:rPr>
          <w:rFonts w:asciiTheme="majorBidi" w:hAnsiTheme="majorBidi" w:cstheme="majorBidi"/>
          <w:sz w:val="24"/>
          <w:szCs w:val="24"/>
        </w:rPr>
      </w:pPr>
    </w:p>
    <w:p w:rsidR="00985BB4" w:rsidRPr="00606C10" w:rsidRDefault="00985BB4" w:rsidP="008F6D34">
      <w:pPr>
        <w:widowControl w:val="0"/>
        <w:autoSpaceDE w:val="0"/>
        <w:autoSpaceDN w:val="0"/>
        <w:adjustRightInd w:val="0"/>
        <w:spacing w:after="0" w:line="240"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20.</w:t>
      </w:r>
      <w:r w:rsidRPr="00606C10">
        <w:rPr>
          <w:rFonts w:asciiTheme="majorBidi" w:hAnsiTheme="majorBidi" w:cstheme="majorBidi"/>
          <w:sz w:val="24"/>
          <w:szCs w:val="24"/>
        </w:rPr>
        <w:tab/>
        <w:t>The risk of management fraud increases in the presence</w:t>
      </w:r>
      <w:r w:rsidRPr="00606C10">
        <w:rPr>
          <w:rFonts w:asciiTheme="majorBidi" w:hAnsiTheme="majorBidi" w:cstheme="majorBidi"/>
          <w:sz w:val="24"/>
          <w:szCs w:val="24"/>
          <w:vertAlign w:val="subscript"/>
        </w:rPr>
        <w:t xml:space="preserve"> </w:t>
      </w:r>
      <w:r w:rsidRPr="00606C10">
        <w:rPr>
          <w:rFonts w:asciiTheme="majorBidi" w:hAnsiTheme="majorBidi" w:cstheme="majorBidi"/>
          <w:sz w:val="24"/>
          <w:szCs w:val="24"/>
        </w:rPr>
        <w:t>of:</w:t>
      </w:r>
    </w:p>
    <w:p w:rsidR="00985BB4" w:rsidRPr="00606C10" w:rsidRDefault="00985BB4" w:rsidP="008F6D34">
      <w:pPr>
        <w:widowControl w:val="0"/>
        <w:autoSpaceDE w:val="0"/>
        <w:autoSpaceDN w:val="0"/>
        <w:adjustRightInd w:val="0"/>
        <w:spacing w:after="0" w:line="62" w:lineRule="exact"/>
        <w:ind w:left="90" w:right="-705" w:hanging="567"/>
        <w:jc w:val="both"/>
        <w:rPr>
          <w:rFonts w:asciiTheme="majorBidi" w:hAnsiTheme="majorBidi" w:cstheme="majorBidi"/>
          <w:sz w:val="24"/>
          <w:szCs w:val="24"/>
        </w:rPr>
      </w:pPr>
    </w:p>
    <w:p w:rsidR="00985BB4" w:rsidRPr="00606C10" w:rsidRDefault="00985BB4" w:rsidP="00422B0E">
      <w:pPr>
        <w:pStyle w:val="ListParagraph"/>
        <w:widowControl w:val="0"/>
        <w:numPr>
          <w:ilvl w:val="0"/>
          <w:numId w:val="18"/>
        </w:numPr>
        <w:autoSpaceDE w:val="0"/>
        <w:autoSpaceDN w:val="0"/>
        <w:adjustRightInd w:val="0"/>
        <w:spacing w:after="0" w:line="240"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frequent changes in supplies</w:t>
      </w:r>
    </w:p>
    <w:p w:rsidR="00985BB4" w:rsidRPr="00606C10" w:rsidRDefault="00985BB4" w:rsidP="00422B0E">
      <w:pPr>
        <w:pStyle w:val="ListParagraph"/>
        <w:widowControl w:val="0"/>
        <w:numPr>
          <w:ilvl w:val="0"/>
          <w:numId w:val="18"/>
        </w:numPr>
        <w:autoSpaceDE w:val="0"/>
        <w:autoSpaceDN w:val="0"/>
        <w:adjustRightInd w:val="0"/>
        <w:spacing w:after="0" w:line="240"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improved internal control system</w:t>
      </w:r>
    </w:p>
    <w:p w:rsidR="00985BB4" w:rsidRPr="00606C10" w:rsidRDefault="00985BB4" w:rsidP="00422B0E">
      <w:pPr>
        <w:pStyle w:val="ListParagraph"/>
        <w:widowControl w:val="0"/>
        <w:numPr>
          <w:ilvl w:val="0"/>
          <w:numId w:val="18"/>
        </w:numPr>
        <w:autoSpaceDE w:val="0"/>
        <w:autoSpaceDN w:val="0"/>
        <w:adjustRightInd w:val="0"/>
        <w:spacing w:after="0" w:line="240"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substantial increases in sales</w:t>
      </w:r>
    </w:p>
    <w:p w:rsidR="00985BB4" w:rsidRPr="00606C10" w:rsidRDefault="00985BB4" w:rsidP="008F6D34">
      <w:pPr>
        <w:widowControl w:val="0"/>
        <w:autoSpaceDE w:val="0"/>
        <w:autoSpaceDN w:val="0"/>
        <w:adjustRightInd w:val="0"/>
        <w:spacing w:after="0" w:line="16" w:lineRule="exact"/>
        <w:ind w:left="90" w:right="-705" w:hanging="567"/>
        <w:jc w:val="both"/>
        <w:rPr>
          <w:rFonts w:asciiTheme="majorBidi" w:hAnsiTheme="majorBidi" w:cstheme="majorBidi"/>
          <w:sz w:val="24"/>
          <w:szCs w:val="24"/>
        </w:rPr>
      </w:pPr>
    </w:p>
    <w:p w:rsidR="00985BB4" w:rsidRPr="00606C10" w:rsidRDefault="00985BB4" w:rsidP="00422B0E">
      <w:pPr>
        <w:pStyle w:val="ListParagraph"/>
        <w:widowControl w:val="0"/>
        <w:numPr>
          <w:ilvl w:val="0"/>
          <w:numId w:val="18"/>
        </w:numPr>
        <w:autoSpaceDE w:val="0"/>
        <w:autoSpaceDN w:val="0"/>
        <w:adjustRightInd w:val="0"/>
        <w:spacing w:after="0" w:line="240" w:lineRule="auto"/>
        <w:ind w:left="90" w:right="-705" w:hanging="567"/>
        <w:jc w:val="both"/>
        <w:rPr>
          <w:rFonts w:asciiTheme="majorBidi" w:hAnsiTheme="majorBidi" w:cstheme="majorBidi"/>
          <w:bCs/>
          <w:sz w:val="24"/>
          <w:szCs w:val="24"/>
        </w:rPr>
      </w:pPr>
      <w:r w:rsidRPr="00606C10">
        <w:rPr>
          <w:rFonts w:asciiTheme="majorBidi" w:hAnsiTheme="majorBidi" w:cstheme="majorBidi"/>
          <w:bCs/>
          <w:sz w:val="24"/>
          <w:szCs w:val="24"/>
        </w:rPr>
        <w:t>management incentive system based on sales done in a quarter</w:t>
      </w:r>
    </w:p>
    <w:p w:rsidR="00985BB4" w:rsidRPr="00606C10" w:rsidRDefault="00985BB4" w:rsidP="008F6D34">
      <w:pPr>
        <w:ind w:left="90"/>
        <w:jc w:val="both"/>
      </w:pPr>
    </w:p>
    <w:p w:rsidR="002D5C86" w:rsidRPr="00606C10" w:rsidRDefault="00985BB4" w:rsidP="008F6D34">
      <w:pPr>
        <w:widowControl w:val="0"/>
        <w:autoSpaceDE w:val="0"/>
        <w:autoSpaceDN w:val="0"/>
        <w:adjustRightInd w:val="0"/>
        <w:spacing w:after="0" w:line="239" w:lineRule="auto"/>
        <w:ind w:left="90" w:right="-846" w:hanging="567"/>
        <w:jc w:val="both"/>
        <w:rPr>
          <w:rFonts w:asciiTheme="majorBidi" w:hAnsiTheme="majorBidi" w:cstheme="majorBidi"/>
          <w:sz w:val="24"/>
          <w:szCs w:val="24"/>
        </w:rPr>
      </w:pPr>
      <w:r w:rsidRPr="00606C10">
        <w:rPr>
          <w:rFonts w:asciiTheme="majorBidi" w:hAnsiTheme="majorBidi" w:cstheme="majorBidi"/>
          <w:sz w:val="24"/>
          <w:szCs w:val="24"/>
        </w:rPr>
        <w:t xml:space="preserve">21. </w:t>
      </w:r>
      <w:r w:rsidR="002D5C86" w:rsidRPr="00606C10">
        <w:rPr>
          <w:rFonts w:asciiTheme="majorBidi" w:hAnsiTheme="majorBidi" w:cstheme="majorBidi"/>
          <w:sz w:val="24"/>
          <w:szCs w:val="24"/>
        </w:rPr>
        <w:t xml:space="preserve"> </w:t>
      </w:r>
      <w:r w:rsidR="00CB2421" w:rsidRPr="00606C10">
        <w:rPr>
          <w:rFonts w:asciiTheme="majorBidi" w:hAnsiTheme="majorBidi" w:cstheme="majorBidi"/>
          <w:sz w:val="24"/>
          <w:szCs w:val="24"/>
        </w:rPr>
        <w:t xml:space="preserve"> </w:t>
      </w:r>
      <w:r w:rsidRPr="00606C10">
        <w:rPr>
          <w:rFonts w:asciiTheme="majorBidi" w:hAnsiTheme="majorBidi" w:cstheme="majorBidi"/>
          <w:sz w:val="24"/>
          <w:szCs w:val="24"/>
        </w:rPr>
        <w:t>The least important element in the evaluation of an audit firm</w:t>
      </w:r>
      <w:r w:rsidRPr="00606C10">
        <w:rPr>
          <w:rFonts w:asciiTheme="majorBidi" w:eastAsia="MS Mincho" w:hAnsiTheme="majorBidi" w:cstheme="majorBidi"/>
          <w:sz w:val="24"/>
          <w:szCs w:val="24"/>
        </w:rPr>
        <w:t>’</w:t>
      </w:r>
      <w:r w:rsidRPr="00606C10">
        <w:rPr>
          <w:rFonts w:asciiTheme="majorBidi" w:hAnsiTheme="majorBidi" w:cstheme="majorBidi"/>
          <w:sz w:val="24"/>
          <w:szCs w:val="24"/>
        </w:rPr>
        <w:t>s system of quality control</w:t>
      </w:r>
    </w:p>
    <w:p w:rsidR="00985BB4" w:rsidRPr="00606C10" w:rsidRDefault="002D5C86" w:rsidP="008F6D34">
      <w:pPr>
        <w:widowControl w:val="0"/>
        <w:autoSpaceDE w:val="0"/>
        <w:autoSpaceDN w:val="0"/>
        <w:adjustRightInd w:val="0"/>
        <w:spacing w:after="0" w:line="239" w:lineRule="auto"/>
        <w:ind w:left="90" w:right="-846" w:hanging="567"/>
        <w:jc w:val="both"/>
        <w:rPr>
          <w:rFonts w:asciiTheme="majorBidi" w:hAnsiTheme="majorBidi" w:cstheme="majorBidi"/>
          <w:sz w:val="24"/>
          <w:szCs w:val="24"/>
        </w:rPr>
      </w:pPr>
      <w:r w:rsidRPr="00606C10">
        <w:rPr>
          <w:rFonts w:asciiTheme="majorBidi" w:hAnsiTheme="majorBidi" w:cstheme="majorBidi"/>
          <w:sz w:val="24"/>
          <w:szCs w:val="24"/>
        </w:rPr>
        <w:t xml:space="preserve">       </w:t>
      </w:r>
      <w:r w:rsidR="00985BB4" w:rsidRPr="00606C10">
        <w:rPr>
          <w:rFonts w:asciiTheme="majorBidi" w:hAnsiTheme="majorBidi" w:cstheme="majorBidi"/>
          <w:sz w:val="24"/>
          <w:szCs w:val="24"/>
        </w:rPr>
        <w:t xml:space="preserve"> </w:t>
      </w:r>
      <w:r w:rsidR="00340974" w:rsidRPr="00606C10">
        <w:rPr>
          <w:rFonts w:asciiTheme="majorBidi" w:hAnsiTheme="majorBidi" w:cstheme="majorBidi"/>
          <w:sz w:val="24"/>
          <w:szCs w:val="24"/>
        </w:rPr>
        <w:t>Would</w:t>
      </w:r>
      <w:r w:rsidR="00985BB4" w:rsidRPr="00606C10">
        <w:rPr>
          <w:rFonts w:asciiTheme="majorBidi" w:hAnsiTheme="majorBidi" w:cstheme="majorBidi"/>
          <w:sz w:val="24"/>
          <w:szCs w:val="24"/>
        </w:rPr>
        <w:t xml:space="preserve"> relate to</w:t>
      </w:r>
      <w:bookmarkStart w:id="1" w:name="page6"/>
      <w:bookmarkEnd w:id="1"/>
      <w:r w:rsidR="00985BB4" w:rsidRPr="00606C10">
        <w:rPr>
          <w:rFonts w:asciiTheme="majorBidi" w:hAnsiTheme="majorBidi" w:cstheme="majorBidi"/>
          <w:sz w:val="24"/>
          <w:szCs w:val="24"/>
        </w:rPr>
        <w:t>,</w:t>
      </w:r>
    </w:p>
    <w:p w:rsidR="00985BB4" w:rsidRPr="00606C10" w:rsidRDefault="00985BB4" w:rsidP="00422B0E">
      <w:pPr>
        <w:widowControl w:val="0"/>
        <w:numPr>
          <w:ilvl w:val="0"/>
          <w:numId w:val="21"/>
        </w:numPr>
        <w:tabs>
          <w:tab w:val="clear" w:pos="720"/>
        </w:tabs>
        <w:overflowPunct w:val="0"/>
        <w:autoSpaceDE w:val="0"/>
        <w:autoSpaceDN w:val="0"/>
        <w:adjustRightInd w:val="0"/>
        <w:spacing w:after="0" w:line="239"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 xml:space="preserve">assignment of audit assistants </w:t>
      </w:r>
    </w:p>
    <w:p w:rsidR="00985BB4" w:rsidRPr="00606C10" w:rsidRDefault="00985BB4" w:rsidP="008F6D34">
      <w:pPr>
        <w:widowControl w:val="0"/>
        <w:autoSpaceDE w:val="0"/>
        <w:autoSpaceDN w:val="0"/>
        <w:adjustRightInd w:val="0"/>
        <w:spacing w:after="0" w:line="93" w:lineRule="exact"/>
        <w:ind w:left="90" w:right="-705" w:hanging="567"/>
        <w:jc w:val="both"/>
        <w:rPr>
          <w:rFonts w:asciiTheme="majorBidi" w:hAnsiTheme="majorBidi" w:cstheme="majorBidi"/>
          <w:sz w:val="24"/>
          <w:szCs w:val="24"/>
        </w:rPr>
      </w:pPr>
    </w:p>
    <w:p w:rsidR="00985BB4" w:rsidRPr="00606C10" w:rsidRDefault="00985BB4" w:rsidP="00422B0E">
      <w:pPr>
        <w:widowControl w:val="0"/>
        <w:numPr>
          <w:ilvl w:val="0"/>
          <w:numId w:val="21"/>
        </w:numPr>
        <w:tabs>
          <w:tab w:val="clear" w:pos="720"/>
        </w:tabs>
        <w:overflowPunct w:val="0"/>
        <w:autoSpaceDE w:val="0"/>
        <w:autoSpaceDN w:val="0"/>
        <w:adjustRightInd w:val="0"/>
        <w:spacing w:after="0" w:line="239" w:lineRule="auto"/>
        <w:ind w:left="90" w:right="-705" w:hanging="567"/>
        <w:jc w:val="both"/>
        <w:rPr>
          <w:rFonts w:asciiTheme="majorBidi" w:hAnsiTheme="majorBidi" w:cstheme="majorBidi"/>
          <w:bCs/>
          <w:sz w:val="24"/>
          <w:szCs w:val="24"/>
        </w:rPr>
      </w:pPr>
      <w:r w:rsidRPr="00606C10">
        <w:rPr>
          <w:rFonts w:asciiTheme="majorBidi" w:hAnsiTheme="majorBidi" w:cstheme="majorBidi"/>
          <w:bCs/>
          <w:sz w:val="24"/>
          <w:szCs w:val="24"/>
        </w:rPr>
        <w:t xml:space="preserve">system of determining audit fees </w:t>
      </w:r>
    </w:p>
    <w:p w:rsidR="00985BB4" w:rsidRPr="00606C10" w:rsidRDefault="00985BB4" w:rsidP="008F6D34">
      <w:pPr>
        <w:widowControl w:val="0"/>
        <w:autoSpaceDE w:val="0"/>
        <w:autoSpaceDN w:val="0"/>
        <w:adjustRightInd w:val="0"/>
        <w:spacing w:after="0" w:line="93" w:lineRule="exact"/>
        <w:ind w:left="90" w:right="-705" w:hanging="567"/>
        <w:jc w:val="both"/>
        <w:rPr>
          <w:rFonts w:asciiTheme="majorBidi" w:hAnsiTheme="majorBidi" w:cstheme="majorBidi"/>
          <w:bCs/>
          <w:sz w:val="24"/>
          <w:szCs w:val="24"/>
        </w:rPr>
      </w:pPr>
    </w:p>
    <w:p w:rsidR="00985BB4" w:rsidRPr="00606C10" w:rsidRDefault="00985BB4" w:rsidP="00422B0E">
      <w:pPr>
        <w:widowControl w:val="0"/>
        <w:numPr>
          <w:ilvl w:val="0"/>
          <w:numId w:val="21"/>
        </w:numPr>
        <w:tabs>
          <w:tab w:val="clear" w:pos="720"/>
        </w:tabs>
        <w:overflowPunct w:val="0"/>
        <w:autoSpaceDE w:val="0"/>
        <w:autoSpaceDN w:val="0"/>
        <w:adjustRightInd w:val="0"/>
        <w:spacing w:after="0" w:line="239"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 xml:space="preserve">consultation with experts </w:t>
      </w:r>
    </w:p>
    <w:p w:rsidR="00985BB4" w:rsidRPr="00606C10" w:rsidRDefault="00985BB4" w:rsidP="008F6D34">
      <w:pPr>
        <w:widowControl w:val="0"/>
        <w:autoSpaceDE w:val="0"/>
        <w:autoSpaceDN w:val="0"/>
        <w:adjustRightInd w:val="0"/>
        <w:spacing w:after="0" w:line="93" w:lineRule="exact"/>
        <w:ind w:left="90" w:right="-705" w:hanging="567"/>
        <w:jc w:val="both"/>
        <w:rPr>
          <w:rFonts w:asciiTheme="majorBidi" w:hAnsiTheme="majorBidi" w:cstheme="majorBidi"/>
          <w:sz w:val="24"/>
          <w:szCs w:val="24"/>
        </w:rPr>
      </w:pPr>
    </w:p>
    <w:p w:rsidR="00985BB4" w:rsidRPr="00606C10" w:rsidRDefault="00985BB4" w:rsidP="00422B0E">
      <w:pPr>
        <w:widowControl w:val="0"/>
        <w:numPr>
          <w:ilvl w:val="0"/>
          <w:numId w:val="21"/>
        </w:numPr>
        <w:tabs>
          <w:tab w:val="clear" w:pos="720"/>
        </w:tabs>
        <w:overflowPunct w:val="0"/>
        <w:autoSpaceDE w:val="0"/>
        <w:autoSpaceDN w:val="0"/>
        <w:adjustRightInd w:val="0"/>
        <w:spacing w:after="0" w:line="239"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 xml:space="preserve">confidentiality of </w:t>
      </w:r>
      <w:r w:rsidR="00340974" w:rsidRPr="00606C10">
        <w:rPr>
          <w:rFonts w:asciiTheme="majorBidi" w:hAnsiTheme="majorBidi" w:cstheme="majorBidi"/>
          <w:sz w:val="24"/>
          <w:szCs w:val="24"/>
        </w:rPr>
        <w:t>client</w:t>
      </w:r>
      <w:r w:rsidR="00340974" w:rsidRPr="00606C10">
        <w:rPr>
          <w:rFonts w:asciiTheme="majorBidi" w:eastAsia="MS Mincho" w:hAnsiTheme="majorBidi" w:cstheme="majorBidi"/>
          <w:sz w:val="24"/>
          <w:szCs w:val="24"/>
        </w:rPr>
        <w:t>’</w:t>
      </w:r>
      <w:r w:rsidR="00340974" w:rsidRPr="00606C10">
        <w:rPr>
          <w:rFonts w:asciiTheme="majorBidi" w:hAnsiTheme="majorBidi" w:cstheme="majorBidi"/>
          <w:sz w:val="24"/>
          <w:szCs w:val="24"/>
        </w:rPr>
        <w:t>s</w:t>
      </w:r>
      <w:r w:rsidRPr="00606C10">
        <w:rPr>
          <w:rFonts w:asciiTheme="majorBidi" w:hAnsiTheme="majorBidi" w:cstheme="majorBidi"/>
          <w:sz w:val="24"/>
          <w:szCs w:val="24"/>
        </w:rPr>
        <w:t xml:space="preserve"> information </w:t>
      </w:r>
    </w:p>
    <w:p w:rsidR="00985BB4" w:rsidRPr="00606C10" w:rsidRDefault="00985BB4" w:rsidP="008F6D34">
      <w:pPr>
        <w:widowControl w:val="0"/>
        <w:autoSpaceDE w:val="0"/>
        <w:autoSpaceDN w:val="0"/>
        <w:adjustRightInd w:val="0"/>
        <w:spacing w:after="0" w:line="200" w:lineRule="exact"/>
        <w:ind w:left="90" w:right="-705" w:hanging="567"/>
        <w:jc w:val="both"/>
        <w:rPr>
          <w:rFonts w:asciiTheme="majorBidi" w:hAnsiTheme="majorBidi" w:cstheme="majorBidi"/>
          <w:sz w:val="24"/>
          <w:szCs w:val="24"/>
        </w:rPr>
      </w:pPr>
    </w:p>
    <w:p w:rsidR="00985BB4" w:rsidRPr="00606C10" w:rsidRDefault="00985BB4" w:rsidP="008F6D34">
      <w:pPr>
        <w:widowControl w:val="0"/>
        <w:autoSpaceDE w:val="0"/>
        <w:autoSpaceDN w:val="0"/>
        <w:adjustRightInd w:val="0"/>
        <w:spacing w:after="0" w:line="200" w:lineRule="exact"/>
        <w:ind w:left="90" w:right="-705" w:hanging="567"/>
        <w:jc w:val="both"/>
        <w:rPr>
          <w:rFonts w:asciiTheme="majorBidi" w:hAnsiTheme="majorBidi" w:cstheme="majorBidi"/>
          <w:sz w:val="24"/>
          <w:szCs w:val="24"/>
        </w:rPr>
      </w:pPr>
    </w:p>
    <w:p w:rsidR="00985BB4" w:rsidRPr="00606C10" w:rsidRDefault="00985BB4" w:rsidP="008F6D34">
      <w:pPr>
        <w:ind w:left="90" w:hanging="567"/>
        <w:jc w:val="both"/>
        <w:rPr>
          <w:rStyle w:val="t"/>
          <w:rFonts w:asciiTheme="majorBidi" w:hAnsiTheme="majorBidi" w:cstheme="majorBidi"/>
          <w:bCs/>
          <w:color w:val="000000"/>
          <w:sz w:val="24"/>
          <w:szCs w:val="24"/>
          <w:bdr w:val="none" w:sz="0" w:space="0" w:color="auto" w:frame="1"/>
          <w:shd w:val="clear" w:color="auto" w:fill="FFFFFF"/>
        </w:rPr>
      </w:pPr>
      <w:r w:rsidRPr="00606C10">
        <w:rPr>
          <w:rFonts w:asciiTheme="majorBidi" w:hAnsiTheme="majorBidi" w:cstheme="majorBidi"/>
          <w:sz w:val="24"/>
          <w:szCs w:val="24"/>
        </w:rPr>
        <w:t>22.</w:t>
      </w:r>
      <w:r w:rsidRPr="00606C10">
        <w:rPr>
          <w:rFonts w:asciiTheme="majorBidi" w:hAnsiTheme="majorBidi" w:cstheme="majorBidi"/>
          <w:sz w:val="24"/>
          <w:szCs w:val="24"/>
        </w:rPr>
        <w:tab/>
      </w:r>
      <w:r w:rsidRPr="00606C10">
        <w:rPr>
          <w:rStyle w:val="t"/>
          <w:rFonts w:asciiTheme="majorBidi" w:hAnsiTheme="majorBidi" w:cstheme="majorBidi"/>
          <w:bCs/>
          <w:color w:val="000000"/>
          <w:sz w:val="24"/>
          <w:szCs w:val="24"/>
          <w:bdr w:val="none" w:sz="0" w:space="0" w:color="auto" w:frame="1"/>
          <w:shd w:val="clear" w:color="auto" w:fill="FFFFFF"/>
        </w:rPr>
        <w:t>Internal controls can never be considered as absolutely effective because,</w:t>
      </w:r>
    </w:p>
    <w:p w:rsidR="00985BB4" w:rsidRPr="00606C10" w:rsidRDefault="001A0A40" w:rsidP="00422B0E">
      <w:pPr>
        <w:pStyle w:val="ListParagraph"/>
        <w:numPr>
          <w:ilvl w:val="0"/>
          <w:numId w:val="22"/>
        </w:numPr>
        <w:ind w:left="90" w:hanging="567"/>
        <w:jc w:val="both"/>
        <w:rPr>
          <w:rStyle w:val="t"/>
          <w:rFonts w:asciiTheme="majorBidi" w:hAnsiTheme="majorBidi" w:cstheme="majorBidi"/>
          <w:bCs/>
          <w:color w:val="000000"/>
          <w:sz w:val="24"/>
          <w:szCs w:val="24"/>
          <w:bdr w:val="none" w:sz="0" w:space="0" w:color="auto" w:frame="1"/>
          <w:shd w:val="clear" w:color="auto" w:fill="FFFFFF"/>
        </w:rPr>
      </w:pPr>
      <w:r w:rsidRPr="00606C10">
        <w:rPr>
          <w:rStyle w:val="t"/>
          <w:rFonts w:asciiTheme="majorBidi" w:hAnsiTheme="majorBidi" w:cstheme="majorBidi"/>
          <w:bCs/>
          <w:color w:val="000000"/>
          <w:sz w:val="24"/>
          <w:szCs w:val="24"/>
          <w:bdr w:val="none" w:sz="0" w:space="0" w:color="auto" w:frame="1"/>
          <w:shd w:val="clear" w:color="auto" w:fill="FFFFFF"/>
        </w:rPr>
        <w:t>Their</w:t>
      </w:r>
      <w:r w:rsidR="00985BB4" w:rsidRPr="00606C10">
        <w:rPr>
          <w:rStyle w:val="t"/>
          <w:rFonts w:asciiTheme="majorBidi" w:hAnsiTheme="majorBidi" w:cstheme="majorBidi"/>
          <w:bCs/>
          <w:color w:val="000000"/>
          <w:sz w:val="24"/>
          <w:szCs w:val="24"/>
          <w:bdr w:val="none" w:sz="0" w:space="0" w:color="auto" w:frame="1"/>
          <w:shd w:val="clear" w:color="auto" w:fill="FFFFFF"/>
        </w:rPr>
        <w:t xml:space="preserve"> effectiveness is limited by the competency and dependability of employees.</w:t>
      </w:r>
    </w:p>
    <w:p w:rsidR="00985BB4" w:rsidRPr="00606C10" w:rsidRDefault="00985BB4" w:rsidP="00422B0E">
      <w:pPr>
        <w:pStyle w:val="ListParagraph"/>
        <w:numPr>
          <w:ilvl w:val="0"/>
          <w:numId w:val="22"/>
        </w:numPr>
        <w:ind w:left="90" w:hanging="567"/>
        <w:jc w:val="both"/>
        <w:rPr>
          <w:rStyle w:val="t"/>
          <w:rFonts w:asciiTheme="majorBidi" w:hAnsiTheme="majorBidi" w:cstheme="majorBidi"/>
          <w:color w:val="000000"/>
          <w:sz w:val="24"/>
          <w:szCs w:val="24"/>
          <w:bdr w:val="none" w:sz="0" w:space="0" w:color="auto" w:frame="1"/>
          <w:shd w:val="clear" w:color="auto" w:fill="FFFFFF"/>
        </w:rPr>
      </w:pPr>
      <w:proofErr w:type="gramStart"/>
      <w:r w:rsidRPr="00606C10">
        <w:rPr>
          <w:rStyle w:val="t"/>
          <w:rFonts w:asciiTheme="majorBidi" w:hAnsiTheme="majorBidi" w:cstheme="majorBidi"/>
          <w:color w:val="000000"/>
          <w:sz w:val="24"/>
          <w:szCs w:val="24"/>
          <w:bdr w:val="none" w:sz="0" w:space="0" w:color="auto" w:frame="1"/>
          <w:shd w:val="clear" w:color="auto" w:fill="FFFFFF"/>
        </w:rPr>
        <w:t>not</w:t>
      </w:r>
      <w:proofErr w:type="gramEnd"/>
      <w:r w:rsidRPr="00606C10">
        <w:rPr>
          <w:rStyle w:val="t"/>
          <w:rFonts w:asciiTheme="majorBidi" w:hAnsiTheme="majorBidi" w:cstheme="majorBidi"/>
          <w:color w:val="000000"/>
          <w:sz w:val="24"/>
          <w:szCs w:val="24"/>
          <w:bdr w:val="none" w:sz="0" w:space="0" w:color="auto" w:frame="1"/>
          <w:shd w:val="clear" w:color="auto" w:fill="FFFFFF"/>
        </w:rPr>
        <w:t xml:space="preserve"> all organizations have internal audit departments.</w:t>
      </w:r>
    </w:p>
    <w:p w:rsidR="00985BB4" w:rsidRPr="00606C10" w:rsidRDefault="00985BB4" w:rsidP="00422B0E">
      <w:pPr>
        <w:pStyle w:val="ListParagraph"/>
        <w:numPr>
          <w:ilvl w:val="0"/>
          <w:numId w:val="22"/>
        </w:numPr>
        <w:ind w:left="90" w:hanging="567"/>
        <w:jc w:val="both"/>
        <w:rPr>
          <w:rStyle w:val="t"/>
          <w:rFonts w:asciiTheme="majorBidi" w:hAnsiTheme="majorBidi" w:cstheme="majorBidi"/>
          <w:color w:val="000000"/>
          <w:sz w:val="24"/>
          <w:szCs w:val="24"/>
          <w:bdr w:val="none" w:sz="0" w:space="0" w:color="auto" w:frame="1"/>
          <w:shd w:val="clear" w:color="auto" w:fill="FFFFFF"/>
        </w:rPr>
      </w:pPr>
      <w:proofErr w:type="gramStart"/>
      <w:r w:rsidRPr="00606C10">
        <w:rPr>
          <w:rStyle w:val="t"/>
          <w:rFonts w:asciiTheme="majorBidi" w:hAnsiTheme="majorBidi" w:cstheme="majorBidi"/>
          <w:color w:val="000000"/>
          <w:sz w:val="24"/>
          <w:szCs w:val="24"/>
          <w:bdr w:val="none" w:sz="0" w:space="0" w:color="auto" w:frame="1"/>
          <w:shd w:val="clear" w:color="auto" w:fill="FFFFFF"/>
        </w:rPr>
        <w:t>controls</w:t>
      </w:r>
      <w:proofErr w:type="gramEnd"/>
      <w:r w:rsidRPr="00606C10">
        <w:rPr>
          <w:rStyle w:val="t"/>
          <w:rFonts w:asciiTheme="majorBidi" w:hAnsiTheme="majorBidi" w:cstheme="majorBidi"/>
          <w:color w:val="000000"/>
          <w:sz w:val="24"/>
          <w:szCs w:val="24"/>
          <w:bdr w:val="none" w:sz="0" w:space="0" w:color="auto" w:frame="1"/>
          <w:shd w:val="clear" w:color="auto" w:fill="FFFFFF"/>
        </w:rPr>
        <w:t xml:space="preserve"> are designed to prevent and detect only material misstatements.</w:t>
      </w:r>
    </w:p>
    <w:p w:rsidR="00985BB4" w:rsidRPr="00606C10" w:rsidRDefault="00985BB4" w:rsidP="00422B0E">
      <w:pPr>
        <w:pStyle w:val="ListParagraph"/>
        <w:numPr>
          <w:ilvl w:val="0"/>
          <w:numId w:val="22"/>
        </w:numPr>
        <w:ind w:left="90" w:hanging="567"/>
        <w:jc w:val="both"/>
        <w:rPr>
          <w:rFonts w:asciiTheme="majorBidi" w:hAnsiTheme="majorBidi" w:cstheme="majorBidi"/>
          <w:sz w:val="24"/>
          <w:szCs w:val="24"/>
        </w:rPr>
      </w:pPr>
      <w:r w:rsidRPr="00606C10">
        <w:rPr>
          <w:rStyle w:val="t"/>
          <w:rFonts w:asciiTheme="majorBidi" w:hAnsiTheme="majorBidi" w:cstheme="majorBidi"/>
          <w:color w:val="000000"/>
          <w:sz w:val="24"/>
          <w:szCs w:val="24"/>
          <w:bdr w:val="none" w:sz="0" w:space="0" w:color="auto" w:frame="1"/>
          <w:shd w:val="clear" w:color="auto" w:fill="FFFFFF"/>
        </w:rPr>
        <w:t>internal controls prevent separation of duties</w:t>
      </w:r>
    </w:p>
    <w:p w:rsidR="00985BB4" w:rsidRPr="00606C10" w:rsidRDefault="00985BB4" w:rsidP="008F6D34">
      <w:pPr>
        <w:widowControl w:val="0"/>
        <w:overflowPunct w:val="0"/>
        <w:autoSpaceDE w:val="0"/>
        <w:autoSpaceDN w:val="0"/>
        <w:adjustRightInd w:val="0"/>
        <w:spacing w:after="0" w:line="266" w:lineRule="auto"/>
        <w:ind w:left="90" w:right="-705" w:hanging="567"/>
        <w:jc w:val="both"/>
        <w:rPr>
          <w:rFonts w:asciiTheme="majorBidi" w:hAnsiTheme="majorBidi" w:cstheme="majorBidi"/>
          <w:sz w:val="24"/>
          <w:szCs w:val="24"/>
        </w:rPr>
      </w:pPr>
    </w:p>
    <w:p w:rsidR="00985BB4" w:rsidRPr="00606C10" w:rsidRDefault="00985BB4" w:rsidP="008F6D34">
      <w:pPr>
        <w:widowControl w:val="0"/>
        <w:autoSpaceDE w:val="0"/>
        <w:autoSpaceDN w:val="0"/>
        <w:adjustRightInd w:val="0"/>
        <w:spacing w:after="0" w:line="239" w:lineRule="auto"/>
        <w:ind w:left="90" w:right="-705" w:hanging="567"/>
        <w:jc w:val="both"/>
        <w:rPr>
          <w:rFonts w:asciiTheme="majorBidi" w:hAnsiTheme="majorBidi" w:cstheme="majorBidi"/>
          <w:bCs/>
          <w:sz w:val="24"/>
          <w:szCs w:val="24"/>
        </w:rPr>
      </w:pPr>
      <w:r w:rsidRPr="00606C10">
        <w:rPr>
          <w:rFonts w:asciiTheme="majorBidi" w:hAnsiTheme="majorBidi" w:cstheme="majorBidi"/>
          <w:bCs/>
          <w:sz w:val="24"/>
          <w:szCs w:val="24"/>
        </w:rPr>
        <w:t>23.</w:t>
      </w:r>
      <w:r w:rsidRPr="00606C10">
        <w:rPr>
          <w:rFonts w:asciiTheme="majorBidi" w:hAnsiTheme="majorBidi" w:cstheme="majorBidi"/>
          <w:bCs/>
          <w:sz w:val="24"/>
          <w:szCs w:val="24"/>
        </w:rPr>
        <w:tab/>
      </w:r>
      <w:r w:rsidRPr="00606C10">
        <w:rPr>
          <w:rFonts w:asciiTheme="majorBidi" w:hAnsiTheme="majorBidi" w:cstheme="majorBidi"/>
          <w:sz w:val="24"/>
          <w:szCs w:val="24"/>
        </w:rPr>
        <w:t xml:space="preserve"> </w:t>
      </w:r>
      <w:r w:rsidRPr="00606C10">
        <w:rPr>
          <w:rFonts w:asciiTheme="majorBidi" w:hAnsiTheme="majorBidi" w:cstheme="majorBidi"/>
          <w:bCs/>
          <w:sz w:val="24"/>
          <w:szCs w:val="24"/>
        </w:rPr>
        <w:t>Of the following, which is the least persuasive type of audit evidence?</w:t>
      </w:r>
    </w:p>
    <w:p w:rsidR="00985BB4" w:rsidRPr="00606C10" w:rsidRDefault="00985BB4" w:rsidP="00422B0E">
      <w:pPr>
        <w:widowControl w:val="0"/>
        <w:numPr>
          <w:ilvl w:val="0"/>
          <w:numId w:val="20"/>
        </w:numPr>
        <w:overflowPunct w:val="0"/>
        <w:autoSpaceDE w:val="0"/>
        <w:autoSpaceDN w:val="0"/>
        <w:adjustRightInd w:val="0"/>
        <w:spacing w:after="0" w:line="239"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 xml:space="preserve">bank statements obtained from the client </w:t>
      </w:r>
    </w:p>
    <w:p w:rsidR="00985BB4" w:rsidRPr="00606C10" w:rsidRDefault="00985BB4" w:rsidP="008F6D34">
      <w:pPr>
        <w:widowControl w:val="0"/>
        <w:autoSpaceDE w:val="0"/>
        <w:autoSpaceDN w:val="0"/>
        <w:adjustRightInd w:val="0"/>
        <w:spacing w:after="0" w:line="115" w:lineRule="exact"/>
        <w:ind w:left="90" w:right="-705" w:hanging="567"/>
        <w:jc w:val="both"/>
        <w:rPr>
          <w:rFonts w:asciiTheme="majorBidi" w:hAnsiTheme="majorBidi" w:cstheme="majorBidi"/>
          <w:sz w:val="24"/>
          <w:szCs w:val="24"/>
        </w:rPr>
      </w:pPr>
    </w:p>
    <w:p w:rsidR="00985BB4" w:rsidRPr="00606C10" w:rsidRDefault="001A0A40" w:rsidP="00422B0E">
      <w:pPr>
        <w:widowControl w:val="0"/>
        <w:numPr>
          <w:ilvl w:val="0"/>
          <w:numId w:val="20"/>
        </w:numPr>
        <w:overflowPunct w:val="0"/>
        <w:autoSpaceDE w:val="0"/>
        <w:autoSpaceDN w:val="0"/>
        <w:adjustRightInd w:val="0"/>
        <w:spacing w:after="0" w:line="267"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Documents</w:t>
      </w:r>
      <w:r w:rsidR="00985BB4" w:rsidRPr="00606C10">
        <w:rPr>
          <w:rFonts w:asciiTheme="majorBidi" w:hAnsiTheme="majorBidi" w:cstheme="majorBidi"/>
          <w:sz w:val="24"/>
          <w:szCs w:val="24"/>
        </w:rPr>
        <w:t xml:space="preserve"> obtained by auditor from third parties directly. </w:t>
      </w:r>
    </w:p>
    <w:p w:rsidR="00985BB4" w:rsidRPr="00606C10" w:rsidRDefault="00985BB4" w:rsidP="00422B0E">
      <w:pPr>
        <w:pStyle w:val="ListParagraph"/>
        <w:widowControl w:val="0"/>
        <w:numPr>
          <w:ilvl w:val="0"/>
          <w:numId w:val="20"/>
        </w:numPr>
        <w:overflowPunct w:val="0"/>
        <w:autoSpaceDE w:val="0"/>
        <w:autoSpaceDN w:val="0"/>
        <w:adjustRightInd w:val="0"/>
        <w:spacing w:after="0" w:line="267" w:lineRule="auto"/>
        <w:ind w:left="90" w:right="-705" w:hanging="567"/>
        <w:jc w:val="both"/>
        <w:rPr>
          <w:rFonts w:asciiTheme="majorBidi" w:hAnsiTheme="majorBidi" w:cstheme="majorBidi"/>
          <w:bCs/>
          <w:sz w:val="24"/>
          <w:szCs w:val="24"/>
        </w:rPr>
      </w:pPr>
      <w:r w:rsidRPr="00606C10">
        <w:rPr>
          <w:rFonts w:asciiTheme="majorBidi" w:hAnsiTheme="majorBidi" w:cstheme="majorBidi"/>
          <w:bCs/>
          <w:sz w:val="24"/>
          <w:szCs w:val="24"/>
        </w:rPr>
        <w:t xml:space="preserve">carbon copies of sales invoices inspected by the auditor </w:t>
      </w:r>
    </w:p>
    <w:p w:rsidR="00985BB4" w:rsidRPr="00606C10" w:rsidRDefault="00985BB4" w:rsidP="008F6D34">
      <w:pPr>
        <w:widowControl w:val="0"/>
        <w:autoSpaceDE w:val="0"/>
        <w:autoSpaceDN w:val="0"/>
        <w:adjustRightInd w:val="0"/>
        <w:spacing w:after="0" w:line="44" w:lineRule="exact"/>
        <w:ind w:left="90" w:right="-705" w:hanging="567"/>
        <w:jc w:val="both"/>
        <w:rPr>
          <w:rFonts w:asciiTheme="majorBidi" w:hAnsiTheme="majorBidi" w:cstheme="majorBidi"/>
          <w:bCs/>
          <w:sz w:val="24"/>
          <w:szCs w:val="24"/>
        </w:rPr>
      </w:pPr>
    </w:p>
    <w:p w:rsidR="00985BB4" w:rsidRPr="00606C10" w:rsidRDefault="00985BB4" w:rsidP="00422B0E">
      <w:pPr>
        <w:widowControl w:val="0"/>
        <w:numPr>
          <w:ilvl w:val="0"/>
          <w:numId w:val="20"/>
        </w:numPr>
        <w:overflowPunct w:val="0"/>
        <w:autoSpaceDE w:val="0"/>
        <w:autoSpaceDN w:val="0"/>
        <w:adjustRightInd w:val="0"/>
        <w:spacing w:after="0" w:line="239"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 xml:space="preserve">computations made by the auditor </w:t>
      </w:r>
    </w:p>
    <w:p w:rsidR="00985BB4" w:rsidRPr="00606C10" w:rsidRDefault="00985BB4" w:rsidP="008F6D34">
      <w:pPr>
        <w:ind w:left="90"/>
        <w:jc w:val="both"/>
      </w:pPr>
    </w:p>
    <w:p w:rsidR="00826D0B" w:rsidRPr="00606C10" w:rsidRDefault="00826D0B" w:rsidP="008F6D34">
      <w:pPr>
        <w:spacing w:after="240"/>
        <w:ind w:left="90" w:hanging="567"/>
        <w:contextualSpacing/>
        <w:jc w:val="both"/>
        <w:rPr>
          <w:rFonts w:asciiTheme="majorBidi" w:hAnsiTheme="majorBidi" w:cstheme="majorBidi"/>
          <w:sz w:val="24"/>
          <w:szCs w:val="24"/>
        </w:rPr>
      </w:pPr>
      <w:r w:rsidRPr="00606C10">
        <w:rPr>
          <w:rFonts w:asciiTheme="majorBidi" w:hAnsiTheme="majorBidi" w:cstheme="majorBidi"/>
          <w:sz w:val="24"/>
          <w:szCs w:val="24"/>
        </w:rPr>
        <w:t>24. Which of the following information should a successor auditor obtain during the inquiry of the predecessor auditor before accepting engagement?</w:t>
      </w:r>
    </w:p>
    <w:p w:rsidR="00826D0B" w:rsidRPr="00606C10" w:rsidRDefault="00826D0B" w:rsidP="008F6D34">
      <w:pPr>
        <w:spacing w:after="240"/>
        <w:ind w:left="90"/>
        <w:contextualSpacing/>
        <w:jc w:val="both"/>
        <w:rPr>
          <w:rFonts w:asciiTheme="majorBidi" w:hAnsiTheme="majorBidi" w:cstheme="majorBidi"/>
          <w:sz w:val="24"/>
          <w:szCs w:val="24"/>
        </w:rPr>
      </w:pPr>
    </w:p>
    <w:p w:rsidR="00826D0B" w:rsidRPr="00606C10" w:rsidRDefault="00826D0B" w:rsidP="00422B0E">
      <w:pPr>
        <w:numPr>
          <w:ilvl w:val="0"/>
          <w:numId w:val="23"/>
        </w:numPr>
        <w:spacing w:after="240" w:line="240" w:lineRule="auto"/>
        <w:ind w:left="-90" w:hanging="90"/>
        <w:contextualSpacing/>
        <w:jc w:val="both"/>
        <w:rPr>
          <w:rFonts w:asciiTheme="majorBidi" w:hAnsiTheme="majorBidi" w:cstheme="majorBidi"/>
          <w:sz w:val="24"/>
          <w:szCs w:val="24"/>
        </w:rPr>
      </w:pPr>
      <w:r w:rsidRPr="00606C10">
        <w:rPr>
          <w:rFonts w:asciiTheme="majorBidi" w:hAnsiTheme="majorBidi" w:cstheme="majorBidi"/>
          <w:sz w:val="24"/>
          <w:szCs w:val="24"/>
        </w:rPr>
        <w:lastRenderedPageBreak/>
        <w:t>Information about integrity of management?</w:t>
      </w:r>
    </w:p>
    <w:p w:rsidR="00826D0B" w:rsidRPr="00606C10" w:rsidRDefault="00826D0B" w:rsidP="00422B0E">
      <w:pPr>
        <w:numPr>
          <w:ilvl w:val="0"/>
          <w:numId w:val="23"/>
        </w:numPr>
        <w:spacing w:after="240" w:line="240" w:lineRule="auto"/>
        <w:ind w:left="-90" w:hanging="90"/>
        <w:contextualSpacing/>
        <w:jc w:val="both"/>
        <w:rPr>
          <w:rFonts w:asciiTheme="majorBidi" w:hAnsiTheme="majorBidi" w:cstheme="majorBidi"/>
          <w:sz w:val="24"/>
          <w:szCs w:val="24"/>
        </w:rPr>
      </w:pPr>
      <w:r w:rsidRPr="00606C10">
        <w:rPr>
          <w:rFonts w:asciiTheme="majorBidi" w:hAnsiTheme="majorBidi" w:cstheme="majorBidi"/>
          <w:sz w:val="24"/>
          <w:szCs w:val="24"/>
        </w:rPr>
        <w:t>Disagreement with management concerning auditing procedures</w:t>
      </w:r>
    </w:p>
    <w:p w:rsidR="00826D0B" w:rsidRPr="00606C10" w:rsidRDefault="00826D0B" w:rsidP="00422B0E">
      <w:pPr>
        <w:numPr>
          <w:ilvl w:val="0"/>
          <w:numId w:val="23"/>
        </w:numPr>
        <w:spacing w:after="240" w:line="240" w:lineRule="auto"/>
        <w:ind w:left="-90" w:hanging="90"/>
        <w:contextualSpacing/>
        <w:jc w:val="both"/>
        <w:rPr>
          <w:rFonts w:asciiTheme="majorBidi" w:hAnsiTheme="majorBidi" w:cstheme="majorBidi"/>
          <w:sz w:val="24"/>
          <w:szCs w:val="24"/>
        </w:rPr>
      </w:pPr>
      <w:r w:rsidRPr="00606C10">
        <w:rPr>
          <w:rFonts w:asciiTheme="majorBidi" w:hAnsiTheme="majorBidi" w:cstheme="majorBidi"/>
          <w:sz w:val="24"/>
          <w:szCs w:val="24"/>
        </w:rPr>
        <w:t>Review of internal control system.</w:t>
      </w:r>
    </w:p>
    <w:p w:rsidR="00826D0B" w:rsidRPr="00606C10" w:rsidRDefault="00826D0B" w:rsidP="00422B0E">
      <w:pPr>
        <w:numPr>
          <w:ilvl w:val="0"/>
          <w:numId w:val="23"/>
        </w:numPr>
        <w:spacing w:after="240" w:line="240" w:lineRule="auto"/>
        <w:ind w:left="-90" w:hanging="90"/>
        <w:contextualSpacing/>
        <w:jc w:val="both"/>
        <w:rPr>
          <w:rFonts w:asciiTheme="majorBidi" w:hAnsiTheme="majorBidi" w:cstheme="majorBidi"/>
          <w:sz w:val="24"/>
          <w:szCs w:val="24"/>
        </w:rPr>
      </w:pPr>
      <w:r w:rsidRPr="00606C10">
        <w:rPr>
          <w:rFonts w:asciiTheme="majorBidi" w:hAnsiTheme="majorBidi" w:cstheme="majorBidi"/>
          <w:sz w:val="24"/>
          <w:szCs w:val="24"/>
        </w:rPr>
        <w:t>Organization structure</w:t>
      </w:r>
    </w:p>
    <w:p w:rsidR="00826D0B" w:rsidRPr="00606C10" w:rsidRDefault="00826D0B" w:rsidP="001A0A40">
      <w:pPr>
        <w:spacing w:after="240" w:line="240" w:lineRule="auto"/>
        <w:ind w:left="-90" w:hanging="360"/>
        <w:contextualSpacing/>
        <w:jc w:val="both"/>
        <w:rPr>
          <w:rFonts w:asciiTheme="majorBidi" w:hAnsiTheme="majorBidi" w:cstheme="majorBidi"/>
          <w:sz w:val="24"/>
          <w:szCs w:val="24"/>
        </w:rPr>
      </w:pPr>
    </w:p>
    <w:p w:rsidR="00826D0B" w:rsidRPr="00606C10" w:rsidRDefault="00826D0B" w:rsidP="00422B0E">
      <w:pPr>
        <w:numPr>
          <w:ilvl w:val="0"/>
          <w:numId w:val="24"/>
        </w:numPr>
        <w:spacing w:after="240" w:line="240" w:lineRule="auto"/>
        <w:ind w:left="-90"/>
        <w:contextualSpacing/>
        <w:jc w:val="both"/>
        <w:rPr>
          <w:rFonts w:asciiTheme="majorBidi" w:hAnsiTheme="majorBidi" w:cstheme="majorBidi"/>
          <w:sz w:val="24"/>
          <w:szCs w:val="24"/>
        </w:rPr>
      </w:pPr>
      <w:r w:rsidRPr="00606C10">
        <w:rPr>
          <w:rFonts w:asciiTheme="majorBidi" w:hAnsiTheme="majorBidi" w:cstheme="majorBidi"/>
          <w:sz w:val="24"/>
          <w:szCs w:val="24"/>
        </w:rPr>
        <w:t>(i) and (ii)</w:t>
      </w:r>
    </w:p>
    <w:p w:rsidR="00826D0B" w:rsidRPr="00606C10" w:rsidRDefault="00826D0B" w:rsidP="00422B0E">
      <w:pPr>
        <w:numPr>
          <w:ilvl w:val="0"/>
          <w:numId w:val="24"/>
        </w:numPr>
        <w:spacing w:after="240" w:line="240" w:lineRule="auto"/>
        <w:ind w:left="-90"/>
        <w:contextualSpacing/>
        <w:jc w:val="both"/>
        <w:rPr>
          <w:rFonts w:asciiTheme="majorBidi" w:hAnsiTheme="majorBidi" w:cstheme="majorBidi"/>
          <w:sz w:val="24"/>
          <w:szCs w:val="24"/>
        </w:rPr>
      </w:pPr>
      <w:r w:rsidRPr="00606C10">
        <w:rPr>
          <w:rFonts w:asciiTheme="majorBidi" w:hAnsiTheme="majorBidi" w:cstheme="majorBidi"/>
          <w:sz w:val="24"/>
          <w:szCs w:val="24"/>
        </w:rPr>
        <w:t>(ii) and (iii)</w:t>
      </w:r>
    </w:p>
    <w:p w:rsidR="00826D0B" w:rsidRPr="00606C10" w:rsidRDefault="00826D0B" w:rsidP="00422B0E">
      <w:pPr>
        <w:numPr>
          <w:ilvl w:val="0"/>
          <w:numId w:val="24"/>
        </w:numPr>
        <w:spacing w:after="240" w:line="240" w:lineRule="auto"/>
        <w:ind w:left="-90"/>
        <w:contextualSpacing/>
        <w:jc w:val="both"/>
        <w:rPr>
          <w:rFonts w:asciiTheme="majorBidi" w:hAnsiTheme="majorBidi" w:cstheme="majorBidi"/>
          <w:sz w:val="24"/>
          <w:szCs w:val="24"/>
        </w:rPr>
      </w:pPr>
      <w:r w:rsidRPr="00606C10">
        <w:rPr>
          <w:rFonts w:asciiTheme="majorBidi" w:hAnsiTheme="majorBidi" w:cstheme="majorBidi"/>
          <w:sz w:val="24"/>
          <w:szCs w:val="24"/>
        </w:rPr>
        <w:t>(i), (ii) and (iii)</w:t>
      </w:r>
    </w:p>
    <w:p w:rsidR="00826D0B" w:rsidRPr="00606C10" w:rsidRDefault="00826D0B" w:rsidP="00422B0E">
      <w:pPr>
        <w:numPr>
          <w:ilvl w:val="0"/>
          <w:numId w:val="24"/>
        </w:numPr>
        <w:spacing w:after="240" w:line="240" w:lineRule="auto"/>
        <w:ind w:left="-90"/>
        <w:contextualSpacing/>
        <w:jc w:val="both"/>
        <w:rPr>
          <w:rFonts w:asciiTheme="majorBidi" w:hAnsiTheme="majorBidi" w:cstheme="majorBidi"/>
          <w:sz w:val="24"/>
          <w:szCs w:val="24"/>
        </w:rPr>
      </w:pPr>
      <w:r w:rsidRPr="00606C10">
        <w:rPr>
          <w:rFonts w:asciiTheme="majorBidi" w:hAnsiTheme="majorBidi" w:cstheme="majorBidi"/>
          <w:sz w:val="24"/>
          <w:szCs w:val="24"/>
        </w:rPr>
        <w:t>(i) and (iii)</w:t>
      </w:r>
    </w:p>
    <w:p w:rsidR="00826D0B" w:rsidRPr="00606C10" w:rsidRDefault="00826D0B" w:rsidP="008F6D34">
      <w:pPr>
        <w:spacing w:after="240" w:line="240" w:lineRule="auto"/>
        <w:ind w:left="90"/>
        <w:contextualSpacing/>
        <w:jc w:val="both"/>
        <w:rPr>
          <w:rFonts w:asciiTheme="majorBidi" w:hAnsiTheme="majorBidi" w:cstheme="majorBidi"/>
          <w:sz w:val="24"/>
          <w:szCs w:val="24"/>
        </w:rPr>
      </w:pPr>
    </w:p>
    <w:p w:rsidR="00826D0B" w:rsidRPr="00606C10" w:rsidRDefault="00826D0B" w:rsidP="008F6D34">
      <w:pPr>
        <w:tabs>
          <w:tab w:val="left" w:pos="390"/>
        </w:tabs>
        <w:spacing w:after="0" w:line="0" w:lineRule="atLeast"/>
        <w:ind w:left="90" w:hanging="567"/>
        <w:jc w:val="both"/>
        <w:rPr>
          <w:rFonts w:ascii="Times New Roman" w:eastAsia="Arial" w:hAnsi="Times New Roman" w:cs="Times New Roman"/>
          <w:sz w:val="24"/>
          <w:szCs w:val="24"/>
        </w:rPr>
      </w:pPr>
      <w:r w:rsidRPr="00606C10">
        <w:rPr>
          <w:rFonts w:asciiTheme="majorBidi" w:hAnsiTheme="majorBidi" w:cstheme="majorBidi"/>
          <w:bCs/>
          <w:color w:val="000000"/>
          <w:spacing w:val="2"/>
        </w:rPr>
        <w:t xml:space="preserve">25. </w:t>
      </w:r>
      <w:r w:rsidRPr="00606C10">
        <w:rPr>
          <w:rFonts w:asciiTheme="majorBidi" w:hAnsiTheme="majorBidi" w:cstheme="majorBidi"/>
          <w:bCs/>
          <w:color w:val="000000"/>
          <w:spacing w:val="2"/>
        </w:rPr>
        <w:tab/>
      </w:r>
      <w:r w:rsidRPr="00606C10">
        <w:rPr>
          <w:rFonts w:ascii="Times New Roman" w:eastAsia="Arial" w:hAnsi="Times New Roman" w:cs="Times New Roman"/>
          <w:sz w:val="24"/>
          <w:szCs w:val="24"/>
        </w:rPr>
        <w:t>Which TWO of the following should be included in an audit engagement letter?</w:t>
      </w:r>
    </w:p>
    <w:p w:rsidR="00826D0B" w:rsidRPr="00606C10" w:rsidRDefault="00826D0B" w:rsidP="008F6D34">
      <w:pPr>
        <w:tabs>
          <w:tab w:val="left" w:pos="390"/>
        </w:tabs>
        <w:spacing w:after="0" w:line="0" w:lineRule="atLeast"/>
        <w:ind w:left="90" w:hanging="567"/>
        <w:jc w:val="both"/>
        <w:rPr>
          <w:rFonts w:ascii="Times New Roman" w:eastAsia="Arial" w:hAnsi="Times New Roman" w:cs="Times New Roman"/>
          <w:sz w:val="24"/>
          <w:szCs w:val="24"/>
        </w:rPr>
      </w:pPr>
    </w:p>
    <w:p w:rsidR="00826D0B" w:rsidRPr="00606C10" w:rsidRDefault="00826D0B" w:rsidP="00422B0E">
      <w:pPr>
        <w:numPr>
          <w:ilvl w:val="1"/>
          <w:numId w:val="25"/>
        </w:numPr>
        <w:tabs>
          <w:tab w:val="left" w:pos="790"/>
        </w:tabs>
        <w:spacing w:after="0" w:line="0" w:lineRule="atLeast"/>
        <w:ind w:left="1440" w:hanging="360"/>
        <w:jc w:val="both"/>
        <w:rPr>
          <w:rFonts w:ascii="Times New Roman" w:eastAsia="Arial" w:hAnsi="Times New Roman" w:cs="Times New Roman"/>
          <w:sz w:val="24"/>
          <w:szCs w:val="24"/>
        </w:rPr>
      </w:pPr>
      <w:r w:rsidRPr="00606C10">
        <w:rPr>
          <w:rFonts w:ascii="Times New Roman" w:eastAsia="Arial" w:hAnsi="Times New Roman" w:cs="Times New Roman"/>
          <w:sz w:val="24"/>
          <w:szCs w:val="24"/>
        </w:rPr>
        <w:t>1  Objective and scope of the audit</w:t>
      </w:r>
    </w:p>
    <w:p w:rsidR="00826D0B" w:rsidRPr="00606C10" w:rsidRDefault="00826D0B" w:rsidP="008F6D34">
      <w:pPr>
        <w:spacing w:after="0" w:line="30" w:lineRule="exact"/>
        <w:ind w:left="90"/>
        <w:jc w:val="both"/>
        <w:rPr>
          <w:rFonts w:ascii="Times New Roman" w:eastAsia="Arial" w:hAnsi="Times New Roman" w:cs="Times New Roman"/>
          <w:sz w:val="24"/>
          <w:szCs w:val="24"/>
        </w:rPr>
      </w:pPr>
    </w:p>
    <w:p w:rsidR="00826D0B" w:rsidRPr="00606C10" w:rsidRDefault="00826D0B" w:rsidP="00422B0E">
      <w:pPr>
        <w:numPr>
          <w:ilvl w:val="1"/>
          <w:numId w:val="25"/>
        </w:numPr>
        <w:tabs>
          <w:tab w:val="left" w:pos="790"/>
        </w:tabs>
        <w:spacing w:after="0" w:line="0" w:lineRule="atLeast"/>
        <w:ind w:left="1440" w:hanging="360"/>
        <w:jc w:val="both"/>
        <w:rPr>
          <w:rFonts w:ascii="Times New Roman" w:eastAsia="Arial" w:hAnsi="Times New Roman" w:cs="Times New Roman"/>
          <w:sz w:val="24"/>
          <w:szCs w:val="24"/>
        </w:rPr>
      </w:pPr>
      <w:r w:rsidRPr="00606C10">
        <w:rPr>
          <w:rFonts w:ascii="Times New Roman" w:eastAsia="Arial" w:hAnsi="Times New Roman" w:cs="Times New Roman"/>
          <w:sz w:val="24"/>
          <w:szCs w:val="24"/>
        </w:rPr>
        <w:t>2   Results of previous audits</w:t>
      </w:r>
    </w:p>
    <w:p w:rsidR="00826D0B" w:rsidRPr="00606C10" w:rsidRDefault="00826D0B" w:rsidP="008F6D34">
      <w:pPr>
        <w:spacing w:after="0" w:line="30" w:lineRule="exact"/>
        <w:ind w:left="90"/>
        <w:jc w:val="both"/>
        <w:rPr>
          <w:rFonts w:ascii="Times New Roman" w:eastAsia="Arial" w:hAnsi="Times New Roman" w:cs="Times New Roman"/>
          <w:sz w:val="24"/>
          <w:szCs w:val="24"/>
        </w:rPr>
      </w:pPr>
    </w:p>
    <w:p w:rsidR="00826D0B" w:rsidRPr="00606C10" w:rsidRDefault="00826D0B" w:rsidP="00422B0E">
      <w:pPr>
        <w:numPr>
          <w:ilvl w:val="1"/>
          <w:numId w:val="25"/>
        </w:numPr>
        <w:tabs>
          <w:tab w:val="left" w:pos="790"/>
        </w:tabs>
        <w:spacing w:after="0" w:line="0" w:lineRule="atLeast"/>
        <w:ind w:left="1440" w:hanging="360"/>
        <w:jc w:val="both"/>
        <w:rPr>
          <w:rFonts w:ascii="Times New Roman" w:eastAsia="Arial" w:hAnsi="Times New Roman" w:cs="Times New Roman"/>
          <w:sz w:val="24"/>
          <w:szCs w:val="24"/>
        </w:rPr>
      </w:pPr>
      <w:r w:rsidRPr="00606C10">
        <w:rPr>
          <w:rFonts w:ascii="Times New Roman" w:eastAsia="Arial" w:hAnsi="Times New Roman" w:cs="Times New Roman"/>
          <w:sz w:val="24"/>
          <w:szCs w:val="24"/>
        </w:rPr>
        <w:t>3   Management’s responsibilities</w:t>
      </w:r>
    </w:p>
    <w:p w:rsidR="00826D0B" w:rsidRPr="00606C10" w:rsidRDefault="00826D0B" w:rsidP="008F6D34">
      <w:pPr>
        <w:spacing w:after="0" w:line="30" w:lineRule="exact"/>
        <w:ind w:left="90"/>
        <w:jc w:val="both"/>
        <w:rPr>
          <w:rFonts w:ascii="Times New Roman" w:eastAsia="Arial" w:hAnsi="Times New Roman" w:cs="Times New Roman"/>
          <w:sz w:val="24"/>
          <w:szCs w:val="24"/>
        </w:rPr>
      </w:pPr>
    </w:p>
    <w:p w:rsidR="00826D0B" w:rsidRPr="00606C10" w:rsidRDefault="00826D0B" w:rsidP="00422B0E">
      <w:pPr>
        <w:numPr>
          <w:ilvl w:val="1"/>
          <w:numId w:val="25"/>
        </w:numPr>
        <w:tabs>
          <w:tab w:val="left" w:pos="790"/>
        </w:tabs>
        <w:spacing w:after="0" w:line="0" w:lineRule="atLeast"/>
        <w:ind w:left="1440" w:hanging="360"/>
        <w:jc w:val="both"/>
        <w:rPr>
          <w:rFonts w:ascii="Times New Roman" w:eastAsia="Arial" w:hAnsi="Times New Roman" w:cs="Times New Roman"/>
          <w:sz w:val="24"/>
          <w:szCs w:val="24"/>
        </w:rPr>
      </w:pPr>
      <w:r w:rsidRPr="00606C10">
        <w:rPr>
          <w:rFonts w:ascii="Times New Roman" w:eastAsia="Arial" w:hAnsi="Times New Roman" w:cs="Times New Roman"/>
          <w:sz w:val="24"/>
          <w:szCs w:val="24"/>
        </w:rPr>
        <w:t>4   Need to maintain professional scepticism</w:t>
      </w:r>
    </w:p>
    <w:p w:rsidR="00826D0B" w:rsidRPr="00606C10" w:rsidRDefault="00826D0B" w:rsidP="008F6D34">
      <w:pPr>
        <w:spacing w:after="0" w:line="150" w:lineRule="exact"/>
        <w:ind w:left="90"/>
        <w:jc w:val="both"/>
        <w:rPr>
          <w:rFonts w:ascii="Times New Roman" w:eastAsia="Times New Roman" w:hAnsi="Times New Roman" w:cs="Times New Roman"/>
          <w:sz w:val="24"/>
          <w:szCs w:val="24"/>
        </w:rPr>
      </w:pPr>
    </w:p>
    <w:p w:rsidR="00826D0B" w:rsidRPr="00606C10" w:rsidRDefault="00826D0B" w:rsidP="00422B0E">
      <w:pPr>
        <w:numPr>
          <w:ilvl w:val="0"/>
          <w:numId w:val="26"/>
        </w:numPr>
        <w:tabs>
          <w:tab w:val="left" w:pos="790"/>
        </w:tabs>
        <w:spacing w:after="0" w:line="0" w:lineRule="atLeast"/>
        <w:ind w:left="720" w:hanging="360"/>
        <w:jc w:val="both"/>
        <w:rPr>
          <w:rFonts w:ascii="Times New Roman" w:eastAsia="Arial" w:hAnsi="Times New Roman" w:cs="Times New Roman"/>
          <w:sz w:val="24"/>
          <w:szCs w:val="24"/>
        </w:rPr>
      </w:pPr>
      <w:r w:rsidRPr="00606C10">
        <w:rPr>
          <w:rFonts w:ascii="Times New Roman" w:eastAsia="Arial" w:hAnsi="Times New Roman" w:cs="Times New Roman"/>
          <w:sz w:val="24"/>
          <w:szCs w:val="24"/>
        </w:rPr>
        <w:t>1 and 2</w:t>
      </w:r>
    </w:p>
    <w:p w:rsidR="00826D0B" w:rsidRPr="00606C10" w:rsidRDefault="00826D0B" w:rsidP="008F6D34">
      <w:pPr>
        <w:spacing w:after="0" w:line="30" w:lineRule="exact"/>
        <w:ind w:left="90" w:hanging="70"/>
        <w:jc w:val="both"/>
        <w:rPr>
          <w:rFonts w:ascii="Times New Roman" w:eastAsia="Arial" w:hAnsi="Times New Roman" w:cs="Times New Roman"/>
          <w:sz w:val="24"/>
          <w:szCs w:val="24"/>
        </w:rPr>
      </w:pPr>
    </w:p>
    <w:p w:rsidR="00826D0B" w:rsidRPr="00606C10" w:rsidRDefault="00826D0B" w:rsidP="00422B0E">
      <w:pPr>
        <w:numPr>
          <w:ilvl w:val="0"/>
          <w:numId w:val="26"/>
        </w:numPr>
        <w:tabs>
          <w:tab w:val="left" w:pos="790"/>
        </w:tabs>
        <w:spacing w:after="0" w:line="0" w:lineRule="atLeast"/>
        <w:ind w:left="720" w:hanging="360"/>
        <w:jc w:val="both"/>
        <w:rPr>
          <w:rFonts w:ascii="Times New Roman" w:eastAsia="Arial" w:hAnsi="Times New Roman" w:cs="Times New Roman"/>
          <w:bCs/>
          <w:sz w:val="24"/>
          <w:szCs w:val="24"/>
        </w:rPr>
      </w:pPr>
      <w:r w:rsidRPr="00606C10">
        <w:rPr>
          <w:rFonts w:ascii="Times New Roman" w:eastAsia="Arial" w:hAnsi="Times New Roman" w:cs="Times New Roman"/>
          <w:bCs/>
          <w:sz w:val="24"/>
          <w:szCs w:val="24"/>
        </w:rPr>
        <w:t>1 and 3</w:t>
      </w:r>
    </w:p>
    <w:p w:rsidR="00826D0B" w:rsidRPr="00606C10" w:rsidRDefault="00826D0B" w:rsidP="008F6D34">
      <w:pPr>
        <w:spacing w:after="0" w:line="30" w:lineRule="exact"/>
        <w:ind w:left="90" w:hanging="70"/>
        <w:jc w:val="both"/>
        <w:rPr>
          <w:rFonts w:ascii="Times New Roman" w:eastAsia="Arial" w:hAnsi="Times New Roman" w:cs="Times New Roman"/>
          <w:sz w:val="24"/>
          <w:szCs w:val="24"/>
        </w:rPr>
      </w:pPr>
    </w:p>
    <w:p w:rsidR="00826D0B" w:rsidRPr="00606C10" w:rsidRDefault="00826D0B" w:rsidP="00422B0E">
      <w:pPr>
        <w:numPr>
          <w:ilvl w:val="0"/>
          <w:numId w:val="26"/>
        </w:numPr>
        <w:tabs>
          <w:tab w:val="left" w:pos="790"/>
        </w:tabs>
        <w:spacing w:after="0" w:line="0" w:lineRule="atLeast"/>
        <w:ind w:left="720" w:hanging="360"/>
        <w:jc w:val="both"/>
        <w:rPr>
          <w:rFonts w:ascii="Times New Roman" w:eastAsia="Arial" w:hAnsi="Times New Roman" w:cs="Times New Roman"/>
          <w:sz w:val="24"/>
          <w:szCs w:val="24"/>
        </w:rPr>
      </w:pPr>
      <w:r w:rsidRPr="00606C10">
        <w:rPr>
          <w:rFonts w:ascii="Times New Roman" w:eastAsia="Arial" w:hAnsi="Times New Roman" w:cs="Times New Roman"/>
          <w:sz w:val="24"/>
          <w:szCs w:val="24"/>
        </w:rPr>
        <w:t>2 and 4</w:t>
      </w:r>
    </w:p>
    <w:p w:rsidR="00826D0B" w:rsidRPr="00606C10" w:rsidRDefault="00826D0B" w:rsidP="008F6D34">
      <w:pPr>
        <w:spacing w:after="0" w:line="30" w:lineRule="exact"/>
        <w:ind w:left="90" w:hanging="70"/>
        <w:jc w:val="both"/>
        <w:rPr>
          <w:rFonts w:ascii="Times New Roman" w:eastAsia="Arial" w:hAnsi="Times New Roman" w:cs="Times New Roman"/>
          <w:sz w:val="24"/>
          <w:szCs w:val="24"/>
        </w:rPr>
      </w:pPr>
    </w:p>
    <w:p w:rsidR="00826D0B" w:rsidRPr="00606C10" w:rsidRDefault="00826D0B" w:rsidP="00422B0E">
      <w:pPr>
        <w:numPr>
          <w:ilvl w:val="0"/>
          <w:numId w:val="26"/>
        </w:numPr>
        <w:tabs>
          <w:tab w:val="left" w:pos="790"/>
        </w:tabs>
        <w:spacing w:after="0" w:line="0" w:lineRule="atLeast"/>
        <w:ind w:left="90" w:hanging="70"/>
        <w:jc w:val="both"/>
        <w:rPr>
          <w:rFonts w:ascii="Times New Roman" w:eastAsia="Arial" w:hAnsi="Times New Roman" w:cs="Times New Roman"/>
          <w:sz w:val="24"/>
          <w:szCs w:val="24"/>
        </w:rPr>
      </w:pPr>
      <w:r w:rsidRPr="00606C10">
        <w:rPr>
          <w:rFonts w:ascii="Times New Roman" w:eastAsia="Arial" w:hAnsi="Times New Roman" w:cs="Times New Roman"/>
          <w:sz w:val="24"/>
          <w:szCs w:val="24"/>
        </w:rPr>
        <w:t>3 and 4</w:t>
      </w:r>
    </w:p>
    <w:p w:rsidR="001A0A40" w:rsidRPr="00606C10" w:rsidRDefault="001A0A40" w:rsidP="001A0A40">
      <w:pPr>
        <w:tabs>
          <w:tab w:val="left" w:pos="790"/>
        </w:tabs>
        <w:spacing w:after="0" w:line="0" w:lineRule="atLeast"/>
        <w:jc w:val="both"/>
        <w:rPr>
          <w:rFonts w:ascii="Times New Roman" w:eastAsia="Arial" w:hAnsi="Times New Roman" w:cs="Times New Roman"/>
          <w:sz w:val="24"/>
          <w:szCs w:val="24"/>
        </w:rPr>
      </w:pPr>
    </w:p>
    <w:p w:rsidR="00826D0B" w:rsidRPr="00606C10" w:rsidRDefault="00826D0B" w:rsidP="008F6D34">
      <w:pPr>
        <w:spacing w:after="120"/>
        <w:ind w:left="90" w:hanging="567"/>
        <w:jc w:val="both"/>
        <w:rPr>
          <w:rFonts w:asciiTheme="majorBidi" w:hAnsiTheme="majorBidi" w:cstheme="majorBidi"/>
          <w:sz w:val="24"/>
          <w:szCs w:val="24"/>
        </w:rPr>
      </w:pPr>
      <w:r w:rsidRPr="00606C10">
        <w:rPr>
          <w:rFonts w:asciiTheme="majorBidi" w:hAnsiTheme="majorBidi" w:cstheme="majorBidi"/>
          <w:color w:val="000000"/>
          <w:spacing w:val="2"/>
        </w:rPr>
        <w:t xml:space="preserve">26. </w:t>
      </w:r>
      <w:r w:rsidRPr="00606C10">
        <w:rPr>
          <w:rFonts w:asciiTheme="majorBidi" w:hAnsiTheme="majorBidi" w:cstheme="majorBidi"/>
          <w:color w:val="000000"/>
          <w:spacing w:val="2"/>
        </w:rPr>
        <w:tab/>
      </w:r>
      <w:r w:rsidRPr="00606C10">
        <w:rPr>
          <w:rFonts w:asciiTheme="majorBidi" w:hAnsiTheme="majorBidi" w:cstheme="majorBidi"/>
          <w:sz w:val="24"/>
          <w:szCs w:val="24"/>
        </w:rPr>
        <w:t xml:space="preserve">Crypto Co operate a large department store and have a large internal audit department in place. The management of </w:t>
      </w:r>
      <w:r w:rsidR="00340974" w:rsidRPr="00606C10">
        <w:rPr>
          <w:rFonts w:asciiTheme="majorBidi" w:hAnsiTheme="majorBidi" w:cstheme="majorBidi"/>
          <w:sz w:val="24"/>
          <w:szCs w:val="24"/>
        </w:rPr>
        <w:t>Crypto Co</w:t>
      </w:r>
      <w:r w:rsidRPr="00606C10">
        <w:rPr>
          <w:rFonts w:asciiTheme="majorBidi" w:hAnsiTheme="majorBidi" w:cstheme="majorBidi"/>
          <w:sz w:val="24"/>
          <w:szCs w:val="24"/>
        </w:rPr>
        <w:t xml:space="preserve"> is keen to increase the range of assignments that internal audit undertake.</w:t>
      </w:r>
    </w:p>
    <w:p w:rsidR="00826D0B" w:rsidRPr="00606C10" w:rsidRDefault="00826D0B" w:rsidP="008F6D34">
      <w:pPr>
        <w:spacing w:after="120"/>
        <w:ind w:left="90"/>
        <w:jc w:val="both"/>
        <w:rPr>
          <w:rFonts w:asciiTheme="majorBidi" w:hAnsiTheme="majorBidi" w:cstheme="majorBidi"/>
          <w:sz w:val="24"/>
          <w:szCs w:val="24"/>
        </w:rPr>
      </w:pPr>
      <w:r w:rsidRPr="00606C10">
        <w:rPr>
          <w:rFonts w:asciiTheme="majorBidi" w:hAnsiTheme="majorBidi" w:cstheme="majorBidi"/>
          <w:sz w:val="24"/>
          <w:szCs w:val="24"/>
        </w:rPr>
        <w:t>Which of the following assignments could the internal audit department of Crypto Co be asked to perform by management?</w:t>
      </w:r>
    </w:p>
    <w:p w:rsidR="00826D0B" w:rsidRPr="00606C10" w:rsidRDefault="00826D0B"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a)</w:t>
      </w:r>
      <w:r w:rsidRPr="00606C10">
        <w:rPr>
          <w:rFonts w:asciiTheme="majorBidi" w:hAnsiTheme="majorBidi" w:cstheme="majorBidi"/>
        </w:rPr>
        <w:t xml:space="preserve"> </w:t>
      </w:r>
      <w:r w:rsidRPr="00606C10">
        <w:rPr>
          <w:rFonts w:asciiTheme="majorBidi" w:hAnsiTheme="majorBidi" w:cstheme="majorBidi"/>
          <w:sz w:val="24"/>
          <w:szCs w:val="24"/>
        </w:rPr>
        <w:t xml:space="preserve"> </w:t>
      </w:r>
      <w:r w:rsidRPr="00606C10">
        <w:rPr>
          <w:rFonts w:asciiTheme="majorBidi" w:hAnsiTheme="majorBidi" w:cstheme="majorBidi"/>
          <w:sz w:val="24"/>
          <w:szCs w:val="24"/>
        </w:rPr>
        <w:tab/>
        <w:t>Internal audit department members could undertake ‘mystery shopper’ reviews, where they enter the store as a customer, purchase goods and rate the overall shopping experience</w:t>
      </w:r>
    </w:p>
    <w:p w:rsidR="00826D0B" w:rsidRPr="00606C10" w:rsidRDefault="00826D0B"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b)</w:t>
      </w:r>
      <w:r w:rsidRPr="00606C10">
        <w:rPr>
          <w:rFonts w:asciiTheme="majorBidi" w:hAnsiTheme="majorBidi" w:cstheme="majorBidi"/>
        </w:rPr>
        <w:t xml:space="preserve"> </w:t>
      </w:r>
      <w:r w:rsidRPr="00606C10">
        <w:rPr>
          <w:rFonts w:asciiTheme="majorBidi" w:hAnsiTheme="majorBidi" w:cstheme="majorBidi"/>
        </w:rPr>
        <w:tab/>
      </w:r>
      <w:r w:rsidRPr="00606C10">
        <w:rPr>
          <w:rFonts w:asciiTheme="majorBidi" w:hAnsiTheme="majorBidi" w:cstheme="majorBidi"/>
          <w:sz w:val="24"/>
          <w:szCs w:val="24"/>
        </w:rPr>
        <w:t xml:space="preserve"> Internal audit could be asked to assist the external auditors by requesting bank confirmation letters</w:t>
      </w:r>
    </w:p>
    <w:p w:rsidR="00826D0B" w:rsidRPr="00606C10" w:rsidRDefault="00826D0B"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c)</w:t>
      </w:r>
      <w:r w:rsidRPr="00606C10">
        <w:rPr>
          <w:rFonts w:asciiTheme="majorBidi" w:hAnsiTheme="majorBidi" w:cstheme="majorBidi"/>
        </w:rPr>
        <w:t xml:space="preserve"> </w:t>
      </w:r>
      <w:r w:rsidRPr="00606C10">
        <w:rPr>
          <w:rFonts w:asciiTheme="majorBidi" w:hAnsiTheme="majorBidi" w:cstheme="majorBidi"/>
          <w:sz w:val="24"/>
          <w:szCs w:val="24"/>
        </w:rPr>
        <w:t xml:space="preserve"> </w:t>
      </w:r>
      <w:r w:rsidRPr="00606C10">
        <w:rPr>
          <w:rFonts w:asciiTheme="majorBidi" w:hAnsiTheme="majorBidi" w:cstheme="majorBidi"/>
          <w:sz w:val="24"/>
          <w:szCs w:val="24"/>
        </w:rPr>
        <w:tab/>
        <w:t>Internal audit could be asked to implement a new payroll package for the payroll department</w:t>
      </w:r>
    </w:p>
    <w:p w:rsidR="00826D0B" w:rsidRPr="00606C10" w:rsidRDefault="00826D0B"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d)</w:t>
      </w:r>
      <w:r w:rsidRPr="00606C10">
        <w:rPr>
          <w:rFonts w:asciiTheme="majorBidi" w:hAnsiTheme="majorBidi" w:cstheme="majorBidi"/>
        </w:rPr>
        <w:t xml:space="preserve"> </w:t>
      </w:r>
      <w:r w:rsidRPr="00606C10">
        <w:rPr>
          <w:rFonts w:asciiTheme="majorBidi" w:hAnsiTheme="majorBidi" w:cstheme="majorBidi"/>
          <w:sz w:val="24"/>
          <w:szCs w:val="24"/>
        </w:rPr>
        <w:t xml:space="preserve"> </w:t>
      </w:r>
      <w:r w:rsidRPr="00606C10">
        <w:rPr>
          <w:rFonts w:asciiTheme="majorBidi" w:hAnsiTheme="majorBidi" w:cstheme="majorBidi"/>
          <w:sz w:val="24"/>
          <w:szCs w:val="24"/>
        </w:rPr>
        <w:tab/>
        <w:t>Internal audit could be asked to assist the finance department with the preparation of the year-end financial statements.</w:t>
      </w:r>
    </w:p>
    <w:p w:rsidR="00826D0B" w:rsidRPr="00606C10" w:rsidRDefault="00826D0B" w:rsidP="008F6D34">
      <w:pPr>
        <w:pStyle w:val="reader-word-layer"/>
        <w:shd w:val="clear" w:color="auto" w:fill="FFFFFF"/>
        <w:spacing w:before="0" w:beforeAutospacing="0" w:after="0" w:afterAutospacing="0"/>
        <w:ind w:left="90" w:right="-705" w:hanging="567"/>
        <w:jc w:val="both"/>
        <w:rPr>
          <w:rFonts w:asciiTheme="majorBidi" w:hAnsiTheme="majorBidi" w:cstheme="majorBidi"/>
          <w:bCs/>
          <w:color w:val="000000"/>
          <w:spacing w:val="2"/>
        </w:rPr>
      </w:pPr>
    </w:p>
    <w:p w:rsidR="00826D0B" w:rsidRPr="00606C10" w:rsidRDefault="00826D0B" w:rsidP="008F6D34">
      <w:pPr>
        <w:pStyle w:val="reader-word-layer"/>
        <w:shd w:val="clear" w:color="auto" w:fill="FFFFFF"/>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27.</w:t>
      </w:r>
      <w:r w:rsidRPr="00606C10">
        <w:rPr>
          <w:rFonts w:asciiTheme="majorBidi" w:hAnsiTheme="majorBidi" w:cstheme="majorBidi"/>
          <w:color w:val="000000"/>
          <w:spacing w:val="2"/>
        </w:rPr>
        <w:tab/>
        <w:t xml:space="preserve"> The adverse opinion is issued when the auditor believes,</w:t>
      </w:r>
    </w:p>
    <w:p w:rsidR="00826D0B" w:rsidRPr="00606C10" w:rsidRDefault="00826D0B" w:rsidP="008F6D34">
      <w:pPr>
        <w:pStyle w:val="reader-word-layer"/>
        <w:shd w:val="clear" w:color="auto" w:fill="FFFFFF"/>
        <w:spacing w:before="0" w:beforeAutospacing="0" w:after="0" w:afterAutospacing="0"/>
        <w:ind w:left="90" w:right="-705" w:hanging="567"/>
        <w:jc w:val="both"/>
        <w:rPr>
          <w:rFonts w:asciiTheme="majorBidi" w:hAnsiTheme="majorBidi" w:cstheme="majorBidi"/>
          <w:color w:val="000000"/>
          <w:spacing w:val="2"/>
        </w:rPr>
      </w:pPr>
    </w:p>
    <w:p w:rsidR="00826D0B" w:rsidRPr="00606C10" w:rsidRDefault="00826D0B" w:rsidP="00422B0E">
      <w:pPr>
        <w:pStyle w:val="reader-word-layer"/>
        <w:numPr>
          <w:ilvl w:val="0"/>
          <w:numId w:val="14"/>
        </w:numPr>
        <w:shd w:val="clear" w:color="auto" w:fill="FFFFFF"/>
        <w:tabs>
          <w:tab w:val="left" w:pos="1418"/>
        </w:tabs>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Some parts of the financial statements are materially misstated or misleading</w:t>
      </w:r>
    </w:p>
    <w:p w:rsidR="00826D0B" w:rsidRPr="00606C10" w:rsidRDefault="00826D0B" w:rsidP="00422B0E">
      <w:pPr>
        <w:pStyle w:val="reader-word-layer"/>
        <w:numPr>
          <w:ilvl w:val="0"/>
          <w:numId w:val="14"/>
        </w:numPr>
        <w:shd w:val="clear" w:color="auto" w:fill="FFFFFF"/>
        <w:tabs>
          <w:tab w:val="left" w:pos="1418"/>
        </w:tabs>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The financial statements will be found to be misleading or misstated, if an adequate investigation is performed.</w:t>
      </w:r>
    </w:p>
    <w:p w:rsidR="00826D0B" w:rsidRPr="00606C10" w:rsidRDefault="00826D0B" w:rsidP="00422B0E">
      <w:pPr>
        <w:pStyle w:val="reader-word-layer"/>
        <w:numPr>
          <w:ilvl w:val="0"/>
          <w:numId w:val="14"/>
        </w:numPr>
        <w:shd w:val="clear" w:color="auto" w:fill="FFFFFF"/>
        <w:tabs>
          <w:tab w:val="left" w:pos="1418"/>
        </w:tabs>
        <w:spacing w:before="0" w:beforeAutospacing="0" w:after="0" w:afterAutospacing="0"/>
        <w:ind w:left="90" w:right="-705" w:hanging="567"/>
        <w:jc w:val="both"/>
        <w:rPr>
          <w:rFonts w:asciiTheme="majorBidi" w:hAnsiTheme="majorBidi" w:cstheme="majorBidi"/>
          <w:bCs/>
          <w:color w:val="000000"/>
          <w:spacing w:val="2"/>
        </w:rPr>
      </w:pPr>
      <w:r w:rsidRPr="00606C10">
        <w:rPr>
          <w:rFonts w:asciiTheme="majorBidi" w:hAnsiTheme="majorBidi" w:cstheme="majorBidi"/>
          <w:bCs/>
          <w:color w:val="000000"/>
          <w:spacing w:val="2"/>
        </w:rPr>
        <w:t xml:space="preserve">The overall financial statements are </w:t>
      </w:r>
      <w:proofErr w:type="gramStart"/>
      <w:r w:rsidRPr="00606C10">
        <w:rPr>
          <w:rFonts w:asciiTheme="majorBidi" w:hAnsiTheme="majorBidi" w:cstheme="majorBidi"/>
          <w:bCs/>
          <w:color w:val="000000"/>
          <w:spacing w:val="2"/>
        </w:rPr>
        <w:t>so</w:t>
      </w:r>
      <w:proofErr w:type="gramEnd"/>
      <w:r w:rsidRPr="00606C10">
        <w:rPr>
          <w:rFonts w:asciiTheme="majorBidi" w:hAnsiTheme="majorBidi" w:cstheme="majorBidi"/>
          <w:bCs/>
          <w:color w:val="000000"/>
          <w:spacing w:val="2"/>
        </w:rPr>
        <w:t xml:space="preserve"> materially misstated or misleading as a whole that they do not present fairly the financial position or result of operations and cash flows in conformity with GAAP.</w:t>
      </w:r>
    </w:p>
    <w:p w:rsidR="00826D0B" w:rsidRPr="00606C10" w:rsidRDefault="00826D0B" w:rsidP="00422B0E">
      <w:pPr>
        <w:pStyle w:val="reader-word-layer"/>
        <w:numPr>
          <w:ilvl w:val="0"/>
          <w:numId w:val="14"/>
        </w:numPr>
        <w:shd w:val="clear" w:color="auto" w:fill="FFFFFF"/>
        <w:tabs>
          <w:tab w:val="left" w:pos="1418"/>
        </w:tabs>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The audit firm is not independent.</w:t>
      </w:r>
    </w:p>
    <w:p w:rsidR="00826D0B" w:rsidRPr="00606C10" w:rsidRDefault="00826D0B" w:rsidP="008F6D34">
      <w:pPr>
        <w:autoSpaceDE w:val="0"/>
        <w:autoSpaceDN w:val="0"/>
        <w:adjustRightInd w:val="0"/>
        <w:spacing w:after="0" w:line="240" w:lineRule="auto"/>
        <w:ind w:left="90" w:right="-705" w:hanging="567"/>
        <w:jc w:val="both"/>
        <w:rPr>
          <w:rFonts w:asciiTheme="majorBidi" w:hAnsiTheme="majorBidi" w:cstheme="majorBidi"/>
          <w:sz w:val="24"/>
          <w:szCs w:val="24"/>
        </w:rPr>
      </w:pPr>
    </w:p>
    <w:p w:rsidR="00826D0B" w:rsidRPr="00606C10" w:rsidRDefault="00826D0B" w:rsidP="008F6D34">
      <w:pPr>
        <w:pStyle w:val="reader-word-layer"/>
        <w:shd w:val="clear" w:color="auto" w:fill="FFFFFF"/>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28.</w:t>
      </w:r>
      <w:r w:rsidRPr="00606C10">
        <w:rPr>
          <w:rFonts w:asciiTheme="majorBidi" w:hAnsiTheme="majorBidi" w:cstheme="majorBidi"/>
          <w:color w:val="000000"/>
          <w:spacing w:val="2"/>
        </w:rPr>
        <w:tab/>
        <w:t>When auditor evaluate the effect of a change in accounting principle, the materiality of the change should be evaluated based</w:t>
      </w:r>
    </w:p>
    <w:p w:rsidR="00826D0B" w:rsidRPr="00606C10" w:rsidRDefault="00826D0B" w:rsidP="008F6D34">
      <w:pPr>
        <w:pStyle w:val="reader-word-layer"/>
        <w:shd w:val="clear" w:color="auto" w:fill="FFFFFF"/>
        <w:spacing w:before="0" w:beforeAutospacing="0" w:after="0" w:afterAutospacing="0"/>
        <w:ind w:left="90" w:right="-705" w:hanging="567"/>
        <w:jc w:val="both"/>
        <w:rPr>
          <w:rFonts w:asciiTheme="majorBidi" w:hAnsiTheme="majorBidi" w:cstheme="majorBidi"/>
          <w:color w:val="000000"/>
          <w:spacing w:val="2"/>
        </w:rPr>
      </w:pPr>
    </w:p>
    <w:p w:rsidR="00826D0B" w:rsidRPr="00606C10" w:rsidRDefault="00826D0B" w:rsidP="00422B0E">
      <w:pPr>
        <w:pStyle w:val="reader-word-layer"/>
        <w:numPr>
          <w:ilvl w:val="0"/>
          <w:numId w:val="15"/>
        </w:numPr>
        <w:shd w:val="clear" w:color="auto" w:fill="FFFFFF"/>
        <w:tabs>
          <w:tab w:val="left" w:pos="1418"/>
        </w:tabs>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On the prior years presented</w:t>
      </w:r>
    </w:p>
    <w:p w:rsidR="00826D0B" w:rsidRPr="00606C10" w:rsidRDefault="00826D0B" w:rsidP="00422B0E">
      <w:pPr>
        <w:pStyle w:val="reader-word-layer"/>
        <w:numPr>
          <w:ilvl w:val="0"/>
          <w:numId w:val="15"/>
        </w:numPr>
        <w:shd w:val="clear" w:color="auto" w:fill="FFFFFF"/>
        <w:tabs>
          <w:tab w:val="left" w:pos="1418"/>
        </w:tabs>
        <w:spacing w:before="0" w:beforeAutospacing="0" w:after="0" w:afterAutospacing="0"/>
        <w:ind w:left="90" w:right="-705" w:hanging="567"/>
        <w:jc w:val="both"/>
        <w:rPr>
          <w:rFonts w:asciiTheme="majorBidi" w:hAnsiTheme="majorBidi" w:cstheme="majorBidi"/>
          <w:bCs/>
          <w:color w:val="000000"/>
          <w:spacing w:val="2"/>
        </w:rPr>
      </w:pPr>
      <w:r w:rsidRPr="00606C10">
        <w:rPr>
          <w:rFonts w:asciiTheme="majorBidi" w:hAnsiTheme="majorBidi" w:cstheme="majorBidi"/>
          <w:bCs/>
          <w:color w:val="000000"/>
          <w:spacing w:val="2"/>
        </w:rPr>
        <w:t>On the current year effect of the change</w:t>
      </w:r>
    </w:p>
    <w:p w:rsidR="00826D0B" w:rsidRPr="00606C10" w:rsidRDefault="00826D0B" w:rsidP="00422B0E">
      <w:pPr>
        <w:pStyle w:val="reader-word-layer"/>
        <w:numPr>
          <w:ilvl w:val="0"/>
          <w:numId w:val="15"/>
        </w:numPr>
        <w:shd w:val="clear" w:color="auto" w:fill="FFFFFF"/>
        <w:tabs>
          <w:tab w:val="left" w:pos="1418"/>
        </w:tabs>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On whatever basis auditor considers the appropriate</w:t>
      </w:r>
    </w:p>
    <w:p w:rsidR="00826D0B" w:rsidRPr="00606C10" w:rsidRDefault="00826D0B" w:rsidP="00422B0E">
      <w:pPr>
        <w:pStyle w:val="reader-word-layer"/>
        <w:numPr>
          <w:ilvl w:val="0"/>
          <w:numId w:val="15"/>
        </w:numPr>
        <w:shd w:val="clear" w:color="auto" w:fill="FFFFFF"/>
        <w:tabs>
          <w:tab w:val="left" w:pos="1418"/>
        </w:tabs>
        <w:spacing w:before="0" w:beforeAutospacing="0" w:after="0" w:afterAutospacing="0"/>
        <w:ind w:left="90" w:right="-705" w:hanging="567"/>
        <w:jc w:val="both"/>
        <w:rPr>
          <w:rFonts w:asciiTheme="majorBidi" w:hAnsiTheme="majorBidi" w:cstheme="majorBidi"/>
          <w:color w:val="000000"/>
          <w:spacing w:val="2"/>
        </w:rPr>
      </w:pPr>
      <w:r w:rsidRPr="00606C10">
        <w:rPr>
          <w:rFonts w:asciiTheme="majorBidi" w:hAnsiTheme="majorBidi" w:cstheme="majorBidi"/>
          <w:color w:val="000000"/>
          <w:spacing w:val="2"/>
        </w:rPr>
        <w:t>On the effect on total assets</w:t>
      </w:r>
    </w:p>
    <w:p w:rsidR="00985BB4" w:rsidRPr="00606C10" w:rsidRDefault="00985BB4" w:rsidP="008F6D34">
      <w:pPr>
        <w:ind w:left="90"/>
        <w:jc w:val="both"/>
      </w:pPr>
    </w:p>
    <w:p w:rsidR="00826D0B" w:rsidRPr="00606C10" w:rsidRDefault="00826D0B" w:rsidP="008F6D34">
      <w:pPr>
        <w:spacing w:after="360"/>
        <w:ind w:left="90" w:hanging="567"/>
        <w:jc w:val="both"/>
        <w:rPr>
          <w:rFonts w:asciiTheme="majorBidi" w:hAnsiTheme="majorBidi" w:cstheme="majorBidi"/>
          <w:sz w:val="24"/>
          <w:szCs w:val="24"/>
        </w:rPr>
      </w:pPr>
      <w:r w:rsidRPr="00606C10">
        <w:rPr>
          <w:rFonts w:asciiTheme="majorBidi" w:hAnsiTheme="majorBidi" w:cstheme="majorBidi"/>
          <w:sz w:val="24"/>
          <w:szCs w:val="24"/>
        </w:rPr>
        <w:t>29. What would most effectively describe the risk of incorrect acceptance in terms of substantive audit testing?</w:t>
      </w:r>
    </w:p>
    <w:p w:rsidR="00826D0B" w:rsidRPr="00606C10" w:rsidRDefault="00826D0B" w:rsidP="00422B0E">
      <w:pPr>
        <w:pStyle w:val="ListParagraph"/>
        <w:numPr>
          <w:ilvl w:val="1"/>
          <w:numId w:val="19"/>
        </w:numPr>
        <w:spacing w:after="240" w:line="240" w:lineRule="auto"/>
        <w:ind w:left="90" w:right="-705"/>
        <w:jc w:val="both"/>
        <w:rPr>
          <w:rFonts w:asciiTheme="majorBidi" w:hAnsiTheme="majorBidi" w:cstheme="majorBidi"/>
          <w:sz w:val="24"/>
          <w:szCs w:val="24"/>
        </w:rPr>
      </w:pPr>
      <w:r w:rsidRPr="00606C10">
        <w:rPr>
          <w:rFonts w:asciiTheme="majorBidi" w:hAnsiTheme="majorBidi" w:cstheme="majorBidi"/>
          <w:sz w:val="24"/>
          <w:szCs w:val="24"/>
        </w:rPr>
        <w:t>The auditor has ascertained that the balance is materially correct when in actual fact it is not</w:t>
      </w:r>
    </w:p>
    <w:p w:rsidR="00826D0B" w:rsidRPr="00606C10" w:rsidRDefault="00826D0B" w:rsidP="00422B0E">
      <w:pPr>
        <w:pStyle w:val="ListParagraph"/>
        <w:numPr>
          <w:ilvl w:val="1"/>
          <w:numId w:val="19"/>
        </w:numPr>
        <w:spacing w:after="240" w:line="240" w:lineRule="auto"/>
        <w:ind w:left="90" w:right="-705"/>
        <w:jc w:val="both"/>
        <w:rPr>
          <w:rFonts w:asciiTheme="majorBidi" w:hAnsiTheme="majorBidi" w:cstheme="majorBidi"/>
          <w:sz w:val="24"/>
          <w:szCs w:val="24"/>
        </w:rPr>
      </w:pPr>
      <w:r w:rsidRPr="00606C10">
        <w:rPr>
          <w:rFonts w:asciiTheme="majorBidi" w:hAnsiTheme="majorBidi" w:cstheme="majorBidi"/>
          <w:sz w:val="24"/>
          <w:szCs w:val="24"/>
        </w:rPr>
        <w:t>The auditor concludes the balance is materially misstated when in actual fact is not</w:t>
      </w:r>
    </w:p>
    <w:p w:rsidR="00826D0B" w:rsidRPr="00606C10" w:rsidRDefault="00826D0B" w:rsidP="00422B0E">
      <w:pPr>
        <w:pStyle w:val="ListParagraph"/>
        <w:numPr>
          <w:ilvl w:val="1"/>
          <w:numId w:val="19"/>
        </w:numPr>
        <w:spacing w:after="240" w:line="240" w:lineRule="auto"/>
        <w:ind w:left="90" w:right="-705"/>
        <w:jc w:val="both"/>
        <w:rPr>
          <w:rFonts w:asciiTheme="majorBidi" w:hAnsiTheme="majorBidi" w:cstheme="majorBidi"/>
          <w:sz w:val="24"/>
          <w:szCs w:val="24"/>
        </w:rPr>
      </w:pPr>
      <w:r w:rsidRPr="00606C10">
        <w:rPr>
          <w:rFonts w:asciiTheme="majorBidi" w:hAnsiTheme="majorBidi" w:cstheme="majorBidi"/>
          <w:sz w:val="24"/>
          <w:szCs w:val="24"/>
        </w:rPr>
        <w:t>The auditor has rejected an item from sample which was not supported by documentary evidence</w:t>
      </w:r>
    </w:p>
    <w:p w:rsidR="00826D0B" w:rsidRPr="00606C10" w:rsidRDefault="00826D0B" w:rsidP="00422B0E">
      <w:pPr>
        <w:pStyle w:val="ListParagraph"/>
        <w:widowControl w:val="0"/>
        <w:numPr>
          <w:ilvl w:val="1"/>
          <w:numId w:val="19"/>
        </w:numPr>
        <w:autoSpaceDE w:val="0"/>
        <w:autoSpaceDN w:val="0"/>
        <w:adjustRightInd w:val="0"/>
        <w:spacing w:after="0" w:line="239" w:lineRule="auto"/>
        <w:ind w:left="90" w:right="-705"/>
        <w:jc w:val="both"/>
        <w:rPr>
          <w:rFonts w:asciiTheme="majorBidi" w:hAnsiTheme="majorBidi" w:cstheme="majorBidi"/>
          <w:sz w:val="24"/>
          <w:szCs w:val="24"/>
        </w:rPr>
      </w:pPr>
      <w:r w:rsidRPr="00606C10">
        <w:rPr>
          <w:rFonts w:asciiTheme="majorBidi" w:hAnsiTheme="majorBidi" w:cstheme="majorBidi"/>
          <w:sz w:val="24"/>
          <w:szCs w:val="24"/>
        </w:rPr>
        <w:t>He applies random sampling on data which is inaccurate and inconsistent</w:t>
      </w:r>
    </w:p>
    <w:p w:rsidR="00826D0B" w:rsidRPr="00606C10" w:rsidRDefault="00826D0B" w:rsidP="008F6D34">
      <w:pPr>
        <w:widowControl w:val="0"/>
        <w:autoSpaceDE w:val="0"/>
        <w:autoSpaceDN w:val="0"/>
        <w:adjustRightInd w:val="0"/>
        <w:spacing w:after="0" w:line="239"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 xml:space="preserve"> </w:t>
      </w:r>
    </w:p>
    <w:p w:rsidR="00826D0B" w:rsidRPr="00606C10" w:rsidRDefault="00826D0B" w:rsidP="008F6D34">
      <w:pPr>
        <w:widowControl w:val="0"/>
        <w:autoSpaceDE w:val="0"/>
        <w:autoSpaceDN w:val="0"/>
        <w:adjustRightInd w:val="0"/>
        <w:spacing w:after="0" w:line="202" w:lineRule="auto"/>
        <w:ind w:left="90" w:right="-705"/>
        <w:jc w:val="both"/>
        <w:rPr>
          <w:rFonts w:asciiTheme="majorBidi" w:hAnsiTheme="majorBidi" w:cstheme="majorBidi"/>
          <w:sz w:val="24"/>
          <w:szCs w:val="24"/>
        </w:rPr>
      </w:pPr>
      <w:r w:rsidRPr="00606C10">
        <w:rPr>
          <w:rFonts w:asciiTheme="majorBidi" w:hAnsiTheme="majorBidi" w:cstheme="majorBidi"/>
          <w:sz w:val="24"/>
          <w:szCs w:val="24"/>
        </w:rPr>
        <w:t xml:space="preserve"> </w:t>
      </w:r>
    </w:p>
    <w:p w:rsidR="00826D0B" w:rsidRPr="00606C10" w:rsidRDefault="00826D0B" w:rsidP="008F6D34">
      <w:pPr>
        <w:widowControl w:val="0"/>
        <w:autoSpaceDE w:val="0"/>
        <w:autoSpaceDN w:val="0"/>
        <w:adjustRightInd w:val="0"/>
        <w:spacing w:after="0" w:line="202" w:lineRule="auto"/>
        <w:ind w:left="90" w:right="-705"/>
        <w:jc w:val="both"/>
        <w:rPr>
          <w:rFonts w:asciiTheme="majorBidi" w:hAnsiTheme="majorBidi" w:cstheme="majorBidi"/>
          <w:sz w:val="24"/>
          <w:szCs w:val="24"/>
        </w:rPr>
      </w:pPr>
    </w:p>
    <w:p w:rsidR="00826D0B" w:rsidRPr="00606C10" w:rsidRDefault="00826D0B" w:rsidP="008F6D34">
      <w:pPr>
        <w:widowControl w:val="0"/>
        <w:autoSpaceDE w:val="0"/>
        <w:autoSpaceDN w:val="0"/>
        <w:adjustRightInd w:val="0"/>
        <w:spacing w:after="0" w:line="202"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30.</w:t>
      </w:r>
      <w:r w:rsidRPr="00606C10">
        <w:rPr>
          <w:rFonts w:asciiTheme="majorBidi" w:hAnsiTheme="majorBidi" w:cstheme="majorBidi"/>
          <w:sz w:val="24"/>
          <w:szCs w:val="24"/>
        </w:rPr>
        <w:tab/>
        <w:t>Which of the following statements is not true,</w:t>
      </w:r>
    </w:p>
    <w:p w:rsidR="00826D0B" w:rsidRPr="00606C10" w:rsidRDefault="00826D0B" w:rsidP="008F6D34">
      <w:pPr>
        <w:widowControl w:val="0"/>
        <w:autoSpaceDE w:val="0"/>
        <w:autoSpaceDN w:val="0"/>
        <w:adjustRightInd w:val="0"/>
        <w:spacing w:after="0" w:line="202" w:lineRule="auto"/>
        <w:ind w:left="90" w:right="-705" w:hanging="567"/>
        <w:jc w:val="both"/>
        <w:rPr>
          <w:rFonts w:asciiTheme="majorBidi" w:hAnsiTheme="majorBidi" w:cstheme="majorBidi"/>
          <w:sz w:val="24"/>
          <w:szCs w:val="24"/>
        </w:rPr>
      </w:pPr>
    </w:p>
    <w:p w:rsidR="00826D0B" w:rsidRPr="00606C10" w:rsidRDefault="00826D0B" w:rsidP="008F6D34">
      <w:pPr>
        <w:widowControl w:val="0"/>
        <w:autoSpaceDE w:val="0"/>
        <w:autoSpaceDN w:val="0"/>
        <w:adjustRightInd w:val="0"/>
        <w:spacing w:after="0" w:line="202" w:lineRule="auto"/>
        <w:ind w:left="90" w:right="-705" w:hanging="567"/>
        <w:jc w:val="both"/>
        <w:rPr>
          <w:rFonts w:asciiTheme="majorBidi" w:hAnsiTheme="majorBidi" w:cstheme="majorBidi"/>
          <w:sz w:val="24"/>
          <w:szCs w:val="24"/>
        </w:rPr>
      </w:pPr>
    </w:p>
    <w:p w:rsidR="00826D0B" w:rsidRPr="00606C10" w:rsidRDefault="00826D0B" w:rsidP="00422B0E">
      <w:pPr>
        <w:pStyle w:val="ListParagraph"/>
        <w:widowControl w:val="0"/>
        <w:numPr>
          <w:ilvl w:val="0"/>
          <w:numId w:val="17"/>
        </w:numPr>
        <w:overflowPunct w:val="0"/>
        <w:autoSpaceDE w:val="0"/>
        <w:autoSpaceDN w:val="0"/>
        <w:adjustRightInd w:val="0"/>
        <w:spacing w:after="0" w:line="228"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 xml:space="preserve">management fraud is more difficult to detect than employee fraud </w:t>
      </w:r>
    </w:p>
    <w:p w:rsidR="00826D0B" w:rsidRPr="00606C10" w:rsidRDefault="00826D0B" w:rsidP="008F6D34">
      <w:pPr>
        <w:widowControl w:val="0"/>
        <w:autoSpaceDE w:val="0"/>
        <w:autoSpaceDN w:val="0"/>
        <w:adjustRightInd w:val="0"/>
        <w:spacing w:after="0" w:line="131" w:lineRule="exact"/>
        <w:ind w:left="90" w:right="-705" w:hanging="567"/>
        <w:jc w:val="both"/>
        <w:rPr>
          <w:rFonts w:asciiTheme="majorBidi" w:hAnsiTheme="majorBidi" w:cstheme="majorBidi"/>
          <w:sz w:val="24"/>
          <w:szCs w:val="24"/>
        </w:rPr>
      </w:pPr>
    </w:p>
    <w:p w:rsidR="00826D0B" w:rsidRPr="00606C10" w:rsidRDefault="00826D0B" w:rsidP="00422B0E">
      <w:pPr>
        <w:pStyle w:val="ListParagraph"/>
        <w:widowControl w:val="0"/>
        <w:numPr>
          <w:ilvl w:val="0"/>
          <w:numId w:val="17"/>
        </w:numPr>
        <w:overflowPunct w:val="0"/>
        <w:autoSpaceDE w:val="0"/>
        <w:autoSpaceDN w:val="0"/>
        <w:adjustRightInd w:val="0"/>
        <w:spacing w:after="0" w:line="303" w:lineRule="auto"/>
        <w:ind w:left="90" w:right="-705" w:hanging="567"/>
        <w:jc w:val="both"/>
        <w:rPr>
          <w:rFonts w:asciiTheme="majorBidi" w:hAnsiTheme="majorBidi" w:cstheme="majorBidi"/>
          <w:bCs/>
          <w:sz w:val="24"/>
          <w:szCs w:val="24"/>
        </w:rPr>
      </w:pPr>
      <w:r w:rsidRPr="00606C10">
        <w:rPr>
          <w:rFonts w:asciiTheme="majorBidi" w:hAnsiTheme="majorBidi" w:cstheme="majorBidi"/>
          <w:bCs/>
          <w:sz w:val="24"/>
          <w:szCs w:val="24"/>
        </w:rPr>
        <w:t xml:space="preserve">internal control system reduces the possibility of occurrence of employee fraud and management fraud </w:t>
      </w:r>
    </w:p>
    <w:p w:rsidR="00826D0B" w:rsidRPr="00606C10" w:rsidRDefault="00826D0B" w:rsidP="008F6D34">
      <w:pPr>
        <w:widowControl w:val="0"/>
        <w:autoSpaceDE w:val="0"/>
        <w:autoSpaceDN w:val="0"/>
        <w:adjustRightInd w:val="0"/>
        <w:spacing w:after="0" w:line="131" w:lineRule="exact"/>
        <w:ind w:left="90" w:right="-705" w:hanging="567"/>
        <w:jc w:val="both"/>
        <w:rPr>
          <w:rFonts w:asciiTheme="majorBidi" w:hAnsiTheme="majorBidi" w:cstheme="majorBidi"/>
          <w:sz w:val="24"/>
          <w:szCs w:val="24"/>
        </w:rPr>
      </w:pPr>
    </w:p>
    <w:p w:rsidR="00826D0B" w:rsidRPr="00606C10" w:rsidRDefault="00826D0B" w:rsidP="00422B0E">
      <w:pPr>
        <w:pStyle w:val="ListParagraph"/>
        <w:widowControl w:val="0"/>
        <w:numPr>
          <w:ilvl w:val="0"/>
          <w:numId w:val="17"/>
        </w:numPr>
        <w:overflowPunct w:val="0"/>
        <w:autoSpaceDE w:val="0"/>
        <w:autoSpaceDN w:val="0"/>
        <w:adjustRightInd w:val="0"/>
        <w:spacing w:after="0" w:line="303" w:lineRule="auto"/>
        <w:ind w:left="90" w:right="-705" w:hanging="567"/>
        <w:jc w:val="both"/>
        <w:rPr>
          <w:rFonts w:asciiTheme="majorBidi" w:hAnsiTheme="majorBidi" w:cstheme="majorBidi"/>
          <w:sz w:val="24"/>
          <w:szCs w:val="24"/>
        </w:rPr>
      </w:pPr>
      <w:proofErr w:type="gramStart"/>
      <w:r w:rsidRPr="00606C10">
        <w:rPr>
          <w:rFonts w:asciiTheme="majorBidi" w:hAnsiTheme="majorBidi" w:cstheme="majorBidi"/>
          <w:sz w:val="24"/>
          <w:szCs w:val="24"/>
        </w:rPr>
        <w:t>the</w:t>
      </w:r>
      <w:proofErr w:type="gramEnd"/>
      <w:r w:rsidRPr="00606C10">
        <w:rPr>
          <w:rFonts w:asciiTheme="majorBidi" w:hAnsiTheme="majorBidi" w:cstheme="majorBidi"/>
          <w:sz w:val="24"/>
          <w:szCs w:val="24"/>
        </w:rPr>
        <w:t xml:space="preserve"> auditor</w:t>
      </w:r>
      <w:r w:rsidRPr="00606C10">
        <w:rPr>
          <w:rFonts w:asciiTheme="majorBidi" w:eastAsia="MS Mincho" w:hAnsiTheme="majorBidi" w:cstheme="majorBidi"/>
          <w:sz w:val="24"/>
          <w:szCs w:val="24"/>
        </w:rPr>
        <w:t>’</w:t>
      </w:r>
      <w:r w:rsidRPr="00606C10">
        <w:rPr>
          <w:rFonts w:asciiTheme="majorBidi" w:hAnsiTheme="majorBidi" w:cstheme="majorBidi"/>
          <w:sz w:val="24"/>
          <w:szCs w:val="24"/>
        </w:rPr>
        <w:t xml:space="preserve">s responsibility for detection and prevention of errors and frauds is similar. </w:t>
      </w:r>
    </w:p>
    <w:p w:rsidR="00826D0B" w:rsidRPr="00606C10" w:rsidRDefault="00826D0B" w:rsidP="008F6D34">
      <w:pPr>
        <w:widowControl w:val="0"/>
        <w:autoSpaceDE w:val="0"/>
        <w:autoSpaceDN w:val="0"/>
        <w:adjustRightInd w:val="0"/>
        <w:spacing w:after="0" w:line="39" w:lineRule="exact"/>
        <w:ind w:left="90" w:right="-705" w:hanging="567"/>
        <w:jc w:val="both"/>
        <w:rPr>
          <w:rFonts w:asciiTheme="majorBidi" w:hAnsiTheme="majorBidi" w:cstheme="majorBidi"/>
          <w:sz w:val="24"/>
          <w:szCs w:val="24"/>
        </w:rPr>
      </w:pPr>
    </w:p>
    <w:p w:rsidR="00826D0B" w:rsidRPr="00606C10" w:rsidRDefault="00826D0B" w:rsidP="00422B0E">
      <w:pPr>
        <w:pStyle w:val="ListParagraph"/>
        <w:widowControl w:val="0"/>
        <w:numPr>
          <w:ilvl w:val="0"/>
          <w:numId w:val="17"/>
        </w:numPr>
        <w:overflowPunct w:val="0"/>
        <w:autoSpaceDE w:val="0"/>
        <w:autoSpaceDN w:val="0"/>
        <w:adjustRightInd w:val="0"/>
        <w:spacing w:after="0" w:line="240"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All statements are incorrect.</w:t>
      </w:r>
    </w:p>
    <w:p w:rsidR="00622F57" w:rsidRPr="00606C10" w:rsidRDefault="00622F57" w:rsidP="008F6D34">
      <w:pPr>
        <w:widowControl w:val="0"/>
        <w:overflowPunct w:val="0"/>
        <w:autoSpaceDE w:val="0"/>
        <w:autoSpaceDN w:val="0"/>
        <w:adjustRightInd w:val="0"/>
        <w:spacing w:after="0" w:line="239" w:lineRule="auto"/>
        <w:ind w:left="90" w:right="-705"/>
        <w:jc w:val="both"/>
        <w:rPr>
          <w:rFonts w:asciiTheme="majorBidi" w:hAnsiTheme="majorBidi" w:cstheme="majorBidi"/>
          <w:sz w:val="24"/>
          <w:szCs w:val="24"/>
        </w:rPr>
      </w:pPr>
    </w:p>
    <w:p w:rsidR="00622F57" w:rsidRPr="00606C10" w:rsidRDefault="00622F57" w:rsidP="008F6D34">
      <w:pPr>
        <w:tabs>
          <w:tab w:val="left" w:pos="390"/>
        </w:tabs>
        <w:spacing w:line="279" w:lineRule="auto"/>
        <w:ind w:left="90" w:hanging="567"/>
        <w:jc w:val="both"/>
        <w:rPr>
          <w:rFonts w:ascii="Times New Roman" w:eastAsia="Arial" w:hAnsi="Times New Roman" w:cs="Times New Roman"/>
          <w:sz w:val="24"/>
          <w:szCs w:val="24"/>
        </w:rPr>
      </w:pPr>
      <w:r w:rsidRPr="00606C10">
        <w:rPr>
          <w:rFonts w:asciiTheme="majorBidi" w:hAnsiTheme="majorBidi" w:cstheme="majorBidi"/>
          <w:bCs/>
          <w:sz w:val="24"/>
          <w:szCs w:val="24"/>
        </w:rPr>
        <w:t>31.</w:t>
      </w:r>
      <w:r w:rsidRPr="00606C10">
        <w:rPr>
          <w:rFonts w:asciiTheme="majorBidi" w:hAnsiTheme="majorBidi" w:cstheme="majorBidi"/>
          <w:bCs/>
          <w:sz w:val="24"/>
          <w:szCs w:val="24"/>
        </w:rPr>
        <w:tab/>
      </w:r>
      <w:r w:rsidRPr="00606C10">
        <w:rPr>
          <w:rFonts w:ascii="Times New Roman" w:eastAsia="Arial" w:hAnsi="Times New Roman" w:cs="Times New Roman"/>
          <w:sz w:val="24"/>
          <w:szCs w:val="24"/>
        </w:rPr>
        <w:t>Which TWO of the following statements regarding the use of analytical procedures during the PLANNING stage of the audit are correct?</w:t>
      </w:r>
    </w:p>
    <w:p w:rsidR="00622F57" w:rsidRPr="00606C10" w:rsidRDefault="00622F57" w:rsidP="008F6D34">
      <w:pPr>
        <w:spacing w:line="106" w:lineRule="exact"/>
        <w:ind w:left="90"/>
        <w:jc w:val="both"/>
        <w:rPr>
          <w:rFonts w:ascii="Times New Roman" w:eastAsia="Arial" w:hAnsi="Times New Roman" w:cs="Times New Roman"/>
          <w:sz w:val="24"/>
          <w:szCs w:val="24"/>
        </w:rPr>
      </w:pPr>
    </w:p>
    <w:p w:rsidR="00622F57" w:rsidRPr="00606C10" w:rsidRDefault="00622F57" w:rsidP="008F6D34">
      <w:pPr>
        <w:tabs>
          <w:tab w:val="left" w:pos="790"/>
        </w:tabs>
        <w:spacing w:after="0" w:line="271" w:lineRule="auto"/>
        <w:ind w:left="90"/>
        <w:jc w:val="both"/>
        <w:rPr>
          <w:rFonts w:ascii="Times New Roman" w:eastAsia="Arial" w:hAnsi="Times New Roman" w:cs="Times New Roman"/>
          <w:sz w:val="24"/>
          <w:szCs w:val="24"/>
        </w:rPr>
      </w:pPr>
      <w:r w:rsidRPr="00606C10">
        <w:rPr>
          <w:rFonts w:ascii="Times New Roman" w:eastAsia="Arial" w:hAnsi="Times New Roman" w:cs="Times New Roman"/>
          <w:sz w:val="24"/>
          <w:szCs w:val="24"/>
        </w:rPr>
        <w:t>1 Analytical procedures are useful when forming an overall conclusion as to whether the financial statements are consistent with the auditor’s understanding of the company</w:t>
      </w:r>
    </w:p>
    <w:p w:rsidR="00622F57" w:rsidRPr="00606C10" w:rsidRDefault="00340974" w:rsidP="008F6D34">
      <w:pPr>
        <w:tabs>
          <w:tab w:val="left" w:pos="790"/>
        </w:tabs>
        <w:spacing w:after="0" w:line="0" w:lineRule="atLeast"/>
        <w:ind w:left="90"/>
        <w:jc w:val="both"/>
        <w:rPr>
          <w:rFonts w:ascii="Times New Roman" w:eastAsia="Arial" w:hAnsi="Times New Roman" w:cs="Times New Roman"/>
          <w:sz w:val="24"/>
          <w:szCs w:val="24"/>
        </w:rPr>
      </w:pPr>
      <w:r w:rsidRPr="00606C10">
        <w:rPr>
          <w:rFonts w:ascii="Times New Roman" w:eastAsia="Arial" w:hAnsi="Times New Roman" w:cs="Times New Roman"/>
          <w:sz w:val="24"/>
          <w:szCs w:val="24"/>
        </w:rPr>
        <w:t>2 Analytical</w:t>
      </w:r>
      <w:r w:rsidR="00622F57" w:rsidRPr="00606C10">
        <w:rPr>
          <w:rFonts w:ascii="Times New Roman" w:eastAsia="Arial" w:hAnsi="Times New Roman" w:cs="Times New Roman"/>
          <w:sz w:val="24"/>
          <w:szCs w:val="24"/>
        </w:rPr>
        <w:t xml:space="preserve"> procedures can be used to obtain relevant and reliable audit evidence</w:t>
      </w:r>
    </w:p>
    <w:p w:rsidR="00622F57" w:rsidRPr="00606C10" w:rsidRDefault="00622F57" w:rsidP="008F6D34">
      <w:pPr>
        <w:spacing w:after="0" w:line="30" w:lineRule="exact"/>
        <w:ind w:left="90"/>
        <w:jc w:val="both"/>
        <w:rPr>
          <w:rFonts w:ascii="Times New Roman" w:eastAsia="Arial" w:hAnsi="Times New Roman" w:cs="Times New Roman"/>
          <w:sz w:val="24"/>
          <w:szCs w:val="24"/>
        </w:rPr>
      </w:pPr>
    </w:p>
    <w:p w:rsidR="00622F57" w:rsidRPr="00606C10" w:rsidRDefault="00340974" w:rsidP="008F6D34">
      <w:pPr>
        <w:tabs>
          <w:tab w:val="left" w:pos="790"/>
        </w:tabs>
        <w:spacing w:after="0" w:line="0" w:lineRule="atLeast"/>
        <w:ind w:left="90"/>
        <w:jc w:val="both"/>
        <w:rPr>
          <w:rFonts w:ascii="Times New Roman" w:eastAsia="Arial" w:hAnsi="Times New Roman" w:cs="Times New Roman"/>
          <w:sz w:val="24"/>
          <w:szCs w:val="24"/>
        </w:rPr>
      </w:pPr>
      <w:r w:rsidRPr="00606C10">
        <w:rPr>
          <w:rFonts w:ascii="Times New Roman" w:eastAsia="Arial" w:hAnsi="Times New Roman" w:cs="Times New Roman"/>
          <w:sz w:val="24"/>
          <w:szCs w:val="24"/>
        </w:rPr>
        <w:t>3 Analytical</w:t>
      </w:r>
      <w:r w:rsidR="00622F57" w:rsidRPr="00606C10">
        <w:rPr>
          <w:rFonts w:ascii="Times New Roman" w:eastAsia="Arial" w:hAnsi="Times New Roman" w:cs="Times New Roman"/>
          <w:sz w:val="24"/>
          <w:szCs w:val="24"/>
        </w:rPr>
        <w:t xml:space="preserve"> procedures can assist in identifying the risks of material misstatement</w:t>
      </w:r>
    </w:p>
    <w:p w:rsidR="00622F57" w:rsidRPr="00606C10" w:rsidRDefault="00622F57" w:rsidP="008F6D34">
      <w:pPr>
        <w:spacing w:after="0" w:line="30" w:lineRule="exact"/>
        <w:ind w:left="90"/>
        <w:jc w:val="both"/>
        <w:rPr>
          <w:rFonts w:ascii="Times New Roman" w:eastAsia="Arial" w:hAnsi="Times New Roman" w:cs="Times New Roman"/>
          <w:sz w:val="24"/>
          <w:szCs w:val="24"/>
        </w:rPr>
      </w:pPr>
    </w:p>
    <w:p w:rsidR="00622F57" w:rsidRPr="00606C10" w:rsidRDefault="00340974" w:rsidP="008F6D34">
      <w:pPr>
        <w:tabs>
          <w:tab w:val="left" w:pos="790"/>
        </w:tabs>
        <w:spacing w:after="0" w:line="0" w:lineRule="atLeast"/>
        <w:ind w:left="90"/>
        <w:jc w:val="both"/>
        <w:rPr>
          <w:rFonts w:ascii="Times New Roman" w:eastAsia="Arial" w:hAnsi="Times New Roman" w:cs="Times New Roman"/>
          <w:sz w:val="24"/>
          <w:szCs w:val="24"/>
        </w:rPr>
      </w:pPr>
      <w:r w:rsidRPr="00606C10">
        <w:rPr>
          <w:rFonts w:ascii="Times New Roman" w:eastAsia="Arial" w:hAnsi="Times New Roman" w:cs="Times New Roman"/>
          <w:sz w:val="24"/>
          <w:szCs w:val="24"/>
        </w:rPr>
        <w:t>4 Analytical</w:t>
      </w:r>
      <w:r w:rsidR="00622F57" w:rsidRPr="00606C10">
        <w:rPr>
          <w:rFonts w:ascii="Times New Roman" w:eastAsia="Arial" w:hAnsi="Times New Roman" w:cs="Times New Roman"/>
          <w:sz w:val="24"/>
          <w:szCs w:val="24"/>
        </w:rPr>
        <w:t xml:space="preserve"> procedures can assist in identifying unusual transactions and events</w:t>
      </w:r>
    </w:p>
    <w:p w:rsidR="00622F57" w:rsidRPr="00606C10" w:rsidRDefault="00622F57" w:rsidP="008F6D34">
      <w:pPr>
        <w:spacing w:after="0" w:line="150" w:lineRule="exact"/>
        <w:ind w:left="90"/>
        <w:jc w:val="both"/>
        <w:rPr>
          <w:rFonts w:ascii="Times New Roman" w:eastAsia="Times New Roman" w:hAnsi="Times New Roman" w:cs="Times New Roman"/>
          <w:sz w:val="24"/>
          <w:szCs w:val="24"/>
        </w:rPr>
      </w:pPr>
    </w:p>
    <w:p w:rsidR="00622F57" w:rsidRPr="00606C10" w:rsidRDefault="00622F57" w:rsidP="00422B0E">
      <w:pPr>
        <w:pStyle w:val="ListParagraph"/>
        <w:numPr>
          <w:ilvl w:val="0"/>
          <w:numId w:val="29"/>
        </w:numPr>
        <w:tabs>
          <w:tab w:val="left" w:pos="1560"/>
        </w:tabs>
        <w:spacing w:after="0" w:line="0" w:lineRule="atLeast"/>
        <w:ind w:left="90" w:firstLine="414"/>
        <w:jc w:val="both"/>
        <w:rPr>
          <w:rFonts w:ascii="Times New Roman" w:eastAsia="Arial" w:hAnsi="Times New Roman" w:cs="Times New Roman"/>
          <w:sz w:val="24"/>
          <w:szCs w:val="24"/>
        </w:rPr>
      </w:pPr>
      <w:r w:rsidRPr="00606C10">
        <w:rPr>
          <w:rFonts w:ascii="Times New Roman" w:eastAsia="Arial" w:hAnsi="Times New Roman" w:cs="Times New Roman"/>
          <w:sz w:val="24"/>
          <w:szCs w:val="24"/>
        </w:rPr>
        <w:t>1 and 2</w:t>
      </w:r>
    </w:p>
    <w:p w:rsidR="00622F57" w:rsidRPr="00606C10" w:rsidRDefault="00622F57" w:rsidP="008F6D34">
      <w:pPr>
        <w:tabs>
          <w:tab w:val="left" w:pos="1560"/>
        </w:tabs>
        <w:spacing w:after="0" w:line="30" w:lineRule="exact"/>
        <w:ind w:left="90" w:firstLine="414"/>
        <w:jc w:val="both"/>
        <w:rPr>
          <w:rFonts w:ascii="Times New Roman" w:eastAsia="Arial" w:hAnsi="Times New Roman" w:cs="Times New Roman"/>
          <w:sz w:val="24"/>
          <w:szCs w:val="24"/>
        </w:rPr>
      </w:pPr>
    </w:p>
    <w:p w:rsidR="00622F57" w:rsidRPr="00606C10" w:rsidRDefault="00622F57" w:rsidP="00422B0E">
      <w:pPr>
        <w:pStyle w:val="ListParagraph"/>
        <w:numPr>
          <w:ilvl w:val="0"/>
          <w:numId w:val="29"/>
        </w:numPr>
        <w:tabs>
          <w:tab w:val="left" w:pos="1560"/>
        </w:tabs>
        <w:spacing w:after="0" w:line="0" w:lineRule="atLeast"/>
        <w:ind w:left="90" w:firstLine="414"/>
        <w:jc w:val="both"/>
        <w:rPr>
          <w:rFonts w:ascii="Times New Roman" w:eastAsia="Arial" w:hAnsi="Times New Roman" w:cs="Times New Roman"/>
          <w:sz w:val="24"/>
          <w:szCs w:val="24"/>
        </w:rPr>
      </w:pPr>
      <w:r w:rsidRPr="00606C10">
        <w:rPr>
          <w:rFonts w:ascii="Times New Roman" w:eastAsia="Arial" w:hAnsi="Times New Roman" w:cs="Times New Roman"/>
          <w:sz w:val="24"/>
          <w:szCs w:val="24"/>
        </w:rPr>
        <w:t>2 and 3</w:t>
      </w:r>
    </w:p>
    <w:p w:rsidR="00622F57" w:rsidRPr="00606C10" w:rsidRDefault="00622F57" w:rsidP="008F6D34">
      <w:pPr>
        <w:tabs>
          <w:tab w:val="left" w:pos="1560"/>
        </w:tabs>
        <w:spacing w:after="0" w:line="30" w:lineRule="exact"/>
        <w:ind w:left="90" w:firstLine="414"/>
        <w:jc w:val="both"/>
        <w:rPr>
          <w:rFonts w:ascii="Times New Roman" w:eastAsia="Arial" w:hAnsi="Times New Roman" w:cs="Times New Roman"/>
          <w:sz w:val="24"/>
          <w:szCs w:val="24"/>
        </w:rPr>
      </w:pPr>
    </w:p>
    <w:p w:rsidR="00622F57" w:rsidRPr="00606C10" w:rsidRDefault="00622F57" w:rsidP="00422B0E">
      <w:pPr>
        <w:pStyle w:val="ListParagraph"/>
        <w:numPr>
          <w:ilvl w:val="0"/>
          <w:numId w:val="29"/>
        </w:numPr>
        <w:tabs>
          <w:tab w:val="left" w:pos="1560"/>
        </w:tabs>
        <w:spacing w:after="0" w:line="0" w:lineRule="atLeast"/>
        <w:ind w:left="90" w:firstLine="414"/>
        <w:jc w:val="both"/>
        <w:rPr>
          <w:rFonts w:ascii="Times New Roman" w:eastAsia="Arial" w:hAnsi="Times New Roman" w:cs="Times New Roman"/>
          <w:bCs/>
          <w:sz w:val="24"/>
          <w:szCs w:val="24"/>
        </w:rPr>
      </w:pPr>
      <w:r w:rsidRPr="00606C10">
        <w:rPr>
          <w:rFonts w:ascii="Times New Roman" w:eastAsia="Arial" w:hAnsi="Times New Roman" w:cs="Times New Roman"/>
          <w:bCs/>
          <w:sz w:val="24"/>
          <w:szCs w:val="24"/>
        </w:rPr>
        <w:t>2 and 4</w:t>
      </w:r>
    </w:p>
    <w:p w:rsidR="00622F57" w:rsidRPr="00606C10" w:rsidRDefault="00622F57" w:rsidP="008F6D34">
      <w:pPr>
        <w:tabs>
          <w:tab w:val="left" w:pos="1560"/>
        </w:tabs>
        <w:spacing w:after="0" w:line="30" w:lineRule="exact"/>
        <w:ind w:left="90" w:firstLine="414"/>
        <w:jc w:val="both"/>
        <w:rPr>
          <w:rFonts w:ascii="Times New Roman" w:eastAsia="Arial" w:hAnsi="Times New Roman" w:cs="Times New Roman"/>
          <w:sz w:val="24"/>
          <w:szCs w:val="24"/>
        </w:rPr>
      </w:pPr>
    </w:p>
    <w:p w:rsidR="00622F57" w:rsidRPr="00606C10" w:rsidRDefault="00622F57" w:rsidP="00422B0E">
      <w:pPr>
        <w:pStyle w:val="ListParagraph"/>
        <w:numPr>
          <w:ilvl w:val="0"/>
          <w:numId w:val="29"/>
        </w:numPr>
        <w:tabs>
          <w:tab w:val="left" w:pos="1560"/>
        </w:tabs>
        <w:spacing w:after="0" w:line="0" w:lineRule="atLeast"/>
        <w:ind w:left="90" w:firstLine="414"/>
        <w:jc w:val="both"/>
        <w:rPr>
          <w:rStyle w:val="t"/>
          <w:rFonts w:ascii="Times New Roman" w:eastAsia="Arial" w:hAnsi="Times New Roman" w:cs="Times New Roman"/>
          <w:sz w:val="24"/>
          <w:szCs w:val="24"/>
        </w:rPr>
      </w:pPr>
      <w:r w:rsidRPr="00606C10">
        <w:rPr>
          <w:rFonts w:ascii="Times New Roman" w:eastAsia="Arial" w:hAnsi="Times New Roman" w:cs="Times New Roman"/>
          <w:sz w:val="24"/>
          <w:szCs w:val="24"/>
        </w:rPr>
        <w:t>2 and 4</w:t>
      </w:r>
    </w:p>
    <w:p w:rsidR="00622F57" w:rsidRPr="00606C10" w:rsidRDefault="00622F57" w:rsidP="008F6D34">
      <w:pPr>
        <w:widowControl w:val="0"/>
        <w:overflowPunct w:val="0"/>
        <w:autoSpaceDE w:val="0"/>
        <w:autoSpaceDN w:val="0"/>
        <w:adjustRightInd w:val="0"/>
        <w:spacing w:after="0" w:line="239" w:lineRule="auto"/>
        <w:ind w:left="90" w:right="-705" w:hanging="567"/>
        <w:jc w:val="both"/>
        <w:rPr>
          <w:rFonts w:asciiTheme="majorBidi" w:hAnsiTheme="majorBidi" w:cstheme="majorBidi"/>
          <w:bCs/>
          <w:sz w:val="24"/>
          <w:szCs w:val="24"/>
        </w:rPr>
      </w:pPr>
    </w:p>
    <w:p w:rsidR="00622F57" w:rsidRPr="00606C10" w:rsidRDefault="00622F57" w:rsidP="00DC14D5">
      <w:pPr>
        <w:widowControl w:val="0"/>
        <w:overflowPunct w:val="0"/>
        <w:autoSpaceDE w:val="0"/>
        <w:autoSpaceDN w:val="0"/>
        <w:adjustRightInd w:val="0"/>
        <w:spacing w:after="0" w:line="239" w:lineRule="auto"/>
        <w:ind w:left="90" w:right="-705" w:hanging="567"/>
        <w:jc w:val="both"/>
        <w:rPr>
          <w:rFonts w:asciiTheme="majorBidi" w:hAnsiTheme="majorBidi" w:cstheme="majorBidi"/>
          <w:sz w:val="24"/>
          <w:szCs w:val="24"/>
        </w:rPr>
      </w:pPr>
      <w:r w:rsidRPr="00606C10">
        <w:rPr>
          <w:rFonts w:asciiTheme="majorBidi" w:hAnsiTheme="majorBidi" w:cstheme="majorBidi"/>
          <w:bCs/>
          <w:sz w:val="24"/>
          <w:szCs w:val="24"/>
        </w:rPr>
        <w:t xml:space="preserve"> </w:t>
      </w:r>
      <w:r w:rsidRPr="00606C10">
        <w:rPr>
          <w:rFonts w:asciiTheme="majorBidi" w:hAnsiTheme="majorBidi" w:cstheme="majorBidi"/>
          <w:sz w:val="24"/>
          <w:szCs w:val="24"/>
        </w:rPr>
        <w:t>32.</w:t>
      </w:r>
      <w:r w:rsidRPr="00606C10">
        <w:rPr>
          <w:rFonts w:asciiTheme="majorBidi" w:hAnsiTheme="majorBidi" w:cstheme="majorBidi"/>
          <w:sz w:val="24"/>
          <w:szCs w:val="24"/>
        </w:rPr>
        <w:tab/>
        <w:t xml:space="preserve"> The audit engagement letter, </w:t>
      </w:r>
      <w:r w:rsidR="00DC14D5" w:rsidRPr="00606C10">
        <w:rPr>
          <w:rFonts w:asciiTheme="majorBidi" w:hAnsiTheme="majorBidi" w:cstheme="majorBidi"/>
          <w:sz w:val="24"/>
          <w:szCs w:val="24"/>
        </w:rPr>
        <w:t>generally should</w:t>
      </w:r>
      <w:r w:rsidRPr="00606C10">
        <w:rPr>
          <w:rFonts w:asciiTheme="majorBidi" w:hAnsiTheme="majorBidi" w:cstheme="majorBidi"/>
          <w:sz w:val="24"/>
          <w:szCs w:val="24"/>
        </w:rPr>
        <w:t xml:space="preserve"> include a reference to each of the following, except</w:t>
      </w:r>
    </w:p>
    <w:p w:rsidR="00622F57" w:rsidRPr="00606C10" w:rsidRDefault="00622F57" w:rsidP="008F6D34">
      <w:pPr>
        <w:widowControl w:val="0"/>
        <w:autoSpaceDE w:val="0"/>
        <w:autoSpaceDN w:val="0"/>
        <w:adjustRightInd w:val="0"/>
        <w:spacing w:after="0" w:line="370" w:lineRule="exact"/>
        <w:ind w:left="90" w:right="-705" w:hanging="567"/>
        <w:jc w:val="both"/>
        <w:rPr>
          <w:rFonts w:asciiTheme="majorBidi" w:hAnsiTheme="majorBidi" w:cstheme="majorBidi"/>
          <w:sz w:val="24"/>
          <w:szCs w:val="24"/>
        </w:rPr>
      </w:pPr>
    </w:p>
    <w:p w:rsidR="00622F57" w:rsidRPr="00606C10" w:rsidRDefault="00622F57" w:rsidP="00422B0E">
      <w:pPr>
        <w:pStyle w:val="ListParagraph"/>
        <w:widowControl w:val="0"/>
        <w:numPr>
          <w:ilvl w:val="0"/>
          <w:numId w:val="27"/>
        </w:numPr>
        <w:overflowPunct w:val="0"/>
        <w:autoSpaceDE w:val="0"/>
        <w:autoSpaceDN w:val="0"/>
        <w:adjustRightInd w:val="0"/>
        <w:spacing w:after="0" w:line="239"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 xml:space="preserve">limitations of auditing </w:t>
      </w:r>
    </w:p>
    <w:p w:rsidR="00622F57" w:rsidRPr="00606C10" w:rsidRDefault="00622F57" w:rsidP="008F6D34">
      <w:pPr>
        <w:widowControl w:val="0"/>
        <w:autoSpaceDE w:val="0"/>
        <w:autoSpaceDN w:val="0"/>
        <w:adjustRightInd w:val="0"/>
        <w:spacing w:after="0" w:line="93" w:lineRule="exact"/>
        <w:ind w:left="90" w:right="-705" w:hanging="567"/>
        <w:jc w:val="both"/>
        <w:rPr>
          <w:rFonts w:asciiTheme="majorBidi" w:hAnsiTheme="majorBidi" w:cstheme="majorBidi"/>
          <w:sz w:val="24"/>
          <w:szCs w:val="24"/>
        </w:rPr>
      </w:pPr>
    </w:p>
    <w:p w:rsidR="00622F57" w:rsidRPr="00606C10" w:rsidRDefault="00622F57" w:rsidP="00422B0E">
      <w:pPr>
        <w:pStyle w:val="ListParagraph"/>
        <w:widowControl w:val="0"/>
        <w:numPr>
          <w:ilvl w:val="0"/>
          <w:numId w:val="27"/>
        </w:numPr>
        <w:overflowPunct w:val="0"/>
        <w:autoSpaceDE w:val="0"/>
        <w:autoSpaceDN w:val="0"/>
        <w:adjustRightInd w:val="0"/>
        <w:spacing w:after="0" w:line="239"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 xml:space="preserve">responsibilities of management with respect to audit work </w:t>
      </w:r>
    </w:p>
    <w:p w:rsidR="00622F57" w:rsidRPr="00606C10" w:rsidRDefault="00622F57" w:rsidP="008F6D34">
      <w:pPr>
        <w:widowControl w:val="0"/>
        <w:autoSpaceDE w:val="0"/>
        <w:autoSpaceDN w:val="0"/>
        <w:adjustRightInd w:val="0"/>
        <w:spacing w:after="0" w:line="93" w:lineRule="exact"/>
        <w:ind w:left="90" w:right="-705" w:hanging="567"/>
        <w:jc w:val="both"/>
        <w:rPr>
          <w:rFonts w:asciiTheme="majorBidi" w:hAnsiTheme="majorBidi" w:cstheme="majorBidi"/>
          <w:sz w:val="24"/>
          <w:szCs w:val="24"/>
        </w:rPr>
      </w:pPr>
    </w:p>
    <w:p w:rsidR="00622F57" w:rsidRPr="00606C10" w:rsidRDefault="00340974" w:rsidP="00422B0E">
      <w:pPr>
        <w:pStyle w:val="ListParagraph"/>
        <w:widowControl w:val="0"/>
        <w:numPr>
          <w:ilvl w:val="0"/>
          <w:numId w:val="27"/>
        </w:numPr>
        <w:overflowPunct w:val="0"/>
        <w:autoSpaceDE w:val="0"/>
        <w:autoSpaceDN w:val="0"/>
        <w:adjustRightInd w:val="0"/>
        <w:spacing w:after="0" w:line="239" w:lineRule="auto"/>
        <w:ind w:left="90" w:right="-705" w:hanging="567"/>
        <w:jc w:val="both"/>
        <w:rPr>
          <w:rFonts w:asciiTheme="majorBidi" w:hAnsiTheme="majorBidi" w:cstheme="majorBidi"/>
          <w:sz w:val="24"/>
          <w:szCs w:val="24"/>
        </w:rPr>
      </w:pPr>
      <w:r w:rsidRPr="00606C10">
        <w:rPr>
          <w:rFonts w:asciiTheme="majorBidi" w:hAnsiTheme="majorBidi" w:cstheme="majorBidi"/>
          <w:sz w:val="24"/>
          <w:szCs w:val="24"/>
        </w:rPr>
        <w:t>Expectation</w:t>
      </w:r>
      <w:r w:rsidR="00622F57" w:rsidRPr="00606C10">
        <w:rPr>
          <w:rFonts w:asciiTheme="majorBidi" w:hAnsiTheme="majorBidi" w:cstheme="majorBidi"/>
          <w:sz w:val="24"/>
          <w:szCs w:val="24"/>
        </w:rPr>
        <w:t xml:space="preserve"> of receiving a written management representation letter. </w:t>
      </w:r>
    </w:p>
    <w:p w:rsidR="00622F57" w:rsidRPr="00606C10" w:rsidRDefault="00622F57" w:rsidP="008F6D34">
      <w:pPr>
        <w:widowControl w:val="0"/>
        <w:autoSpaceDE w:val="0"/>
        <w:autoSpaceDN w:val="0"/>
        <w:adjustRightInd w:val="0"/>
        <w:spacing w:after="0" w:line="93" w:lineRule="exact"/>
        <w:ind w:left="90" w:right="-705" w:hanging="567"/>
        <w:jc w:val="both"/>
        <w:rPr>
          <w:rFonts w:asciiTheme="majorBidi" w:hAnsiTheme="majorBidi" w:cstheme="majorBidi"/>
          <w:sz w:val="24"/>
          <w:szCs w:val="24"/>
        </w:rPr>
      </w:pPr>
    </w:p>
    <w:p w:rsidR="00622F57" w:rsidRPr="00606C10" w:rsidRDefault="00622F57" w:rsidP="00422B0E">
      <w:pPr>
        <w:pStyle w:val="ListParagraph"/>
        <w:widowControl w:val="0"/>
        <w:numPr>
          <w:ilvl w:val="0"/>
          <w:numId w:val="27"/>
        </w:numPr>
        <w:overflowPunct w:val="0"/>
        <w:autoSpaceDE w:val="0"/>
        <w:autoSpaceDN w:val="0"/>
        <w:adjustRightInd w:val="0"/>
        <w:spacing w:after="0" w:line="240" w:lineRule="auto"/>
        <w:ind w:left="90" w:right="-705" w:hanging="567"/>
        <w:jc w:val="both"/>
        <w:rPr>
          <w:rFonts w:asciiTheme="majorBidi" w:hAnsiTheme="majorBidi" w:cstheme="majorBidi"/>
          <w:bCs/>
          <w:sz w:val="24"/>
          <w:szCs w:val="24"/>
        </w:rPr>
      </w:pPr>
      <w:proofErr w:type="gramStart"/>
      <w:r w:rsidRPr="00606C10">
        <w:rPr>
          <w:rFonts w:asciiTheme="majorBidi" w:hAnsiTheme="majorBidi" w:cstheme="majorBidi"/>
          <w:bCs/>
          <w:sz w:val="24"/>
          <w:szCs w:val="24"/>
        </w:rPr>
        <w:t>a</w:t>
      </w:r>
      <w:proofErr w:type="gramEnd"/>
      <w:r w:rsidRPr="00606C10">
        <w:rPr>
          <w:rFonts w:asciiTheme="majorBidi" w:hAnsiTheme="majorBidi" w:cstheme="majorBidi"/>
          <w:bCs/>
          <w:sz w:val="24"/>
          <w:szCs w:val="24"/>
        </w:rPr>
        <w:t xml:space="preserve"> description of the auditor</w:t>
      </w:r>
      <w:r w:rsidRPr="00606C10">
        <w:rPr>
          <w:rFonts w:asciiTheme="majorBidi" w:eastAsia="MS Mincho" w:hAnsiTheme="majorBidi" w:cstheme="majorBidi"/>
          <w:bCs/>
          <w:sz w:val="24"/>
          <w:szCs w:val="24"/>
        </w:rPr>
        <w:t>’</w:t>
      </w:r>
      <w:r w:rsidRPr="00606C10">
        <w:rPr>
          <w:rFonts w:asciiTheme="majorBidi" w:hAnsiTheme="majorBidi" w:cstheme="majorBidi"/>
          <w:bCs/>
          <w:sz w:val="24"/>
          <w:szCs w:val="24"/>
        </w:rPr>
        <w:t xml:space="preserve">s method of sample selection. </w:t>
      </w:r>
    </w:p>
    <w:p w:rsidR="00622F57" w:rsidRPr="00606C10" w:rsidRDefault="00622F57" w:rsidP="008F6D34">
      <w:pPr>
        <w:widowControl w:val="0"/>
        <w:overflowPunct w:val="0"/>
        <w:autoSpaceDE w:val="0"/>
        <w:autoSpaceDN w:val="0"/>
        <w:adjustRightInd w:val="0"/>
        <w:spacing w:after="0" w:line="303" w:lineRule="auto"/>
        <w:ind w:left="90" w:right="-705" w:hanging="567"/>
        <w:jc w:val="both"/>
        <w:rPr>
          <w:rFonts w:asciiTheme="majorBidi" w:hAnsiTheme="majorBidi" w:cstheme="majorBidi"/>
          <w:sz w:val="24"/>
          <w:szCs w:val="24"/>
        </w:rPr>
      </w:pPr>
    </w:p>
    <w:p w:rsidR="00622F57" w:rsidRPr="00606C10" w:rsidRDefault="00622F57" w:rsidP="008F6D34">
      <w:pPr>
        <w:ind w:left="90" w:hanging="567"/>
        <w:jc w:val="both"/>
        <w:rPr>
          <w:rStyle w:val="t"/>
          <w:rFonts w:asciiTheme="majorBidi" w:hAnsiTheme="majorBidi" w:cstheme="majorBidi"/>
          <w:bCs/>
          <w:color w:val="000000"/>
          <w:sz w:val="24"/>
          <w:szCs w:val="24"/>
          <w:bdr w:val="none" w:sz="0" w:space="0" w:color="auto" w:frame="1"/>
          <w:shd w:val="clear" w:color="auto" w:fill="FFFFFF"/>
        </w:rPr>
      </w:pPr>
      <w:r w:rsidRPr="00606C10">
        <w:rPr>
          <w:rFonts w:asciiTheme="majorBidi" w:hAnsiTheme="majorBidi" w:cstheme="majorBidi"/>
          <w:bCs/>
          <w:sz w:val="24"/>
          <w:szCs w:val="24"/>
        </w:rPr>
        <w:lastRenderedPageBreak/>
        <w:t>33.</w:t>
      </w:r>
      <w:r w:rsidRPr="00606C10">
        <w:rPr>
          <w:rFonts w:asciiTheme="majorBidi" w:hAnsiTheme="majorBidi" w:cstheme="majorBidi"/>
          <w:bCs/>
          <w:sz w:val="24"/>
          <w:szCs w:val="24"/>
        </w:rPr>
        <w:tab/>
      </w:r>
      <w:r w:rsidRPr="00606C10">
        <w:rPr>
          <w:rFonts w:asciiTheme="majorBidi" w:hAnsiTheme="majorBidi" w:cstheme="majorBidi"/>
          <w:sz w:val="24"/>
          <w:szCs w:val="24"/>
        </w:rPr>
        <w:t xml:space="preserve"> </w:t>
      </w:r>
      <w:r w:rsidRPr="00606C10">
        <w:rPr>
          <w:rStyle w:val="t"/>
          <w:rFonts w:asciiTheme="majorBidi" w:hAnsiTheme="majorBidi" w:cstheme="majorBidi"/>
          <w:bCs/>
          <w:color w:val="000000"/>
          <w:sz w:val="24"/>
          <w:szCs w:val="24"/>
          <w:bdr w:val="none" w:sz="0" w:space="0" w:color="auto" w:frame="1"/>
          <w:shd w:val="clear" w:color="auto" w:fill="FFFFFF"/>
        </w:rPr>
        <w:t>Two key concepts that underlie management’s design and implementation of internal control are:</w:t>
      </w:r>
    </w:p>
    <w:p w:rsidR="00622F57" w:rsidRPr="00606C10" w:rsidRDefault="00340974" w:rsidP="00422B0E">
      <w:pPr>
        <w:pStyle w:val="ListParagraph"/>
        <w:numPr>
          <w:ilvl w:val="0"/>
          <w:numId w:val="28"/>
        </w:numPr>
        <w:ind w:left="90" w:hanging="567"/>
        <w:jc w:val="both"/>
        <w:rPr>
          <w:rStyle w:val="t"/>
          <w:rFonts w:asciiTheme="majorBidi" w:hAnsiTheme="majorBidi" w:cstheme="majorBidi"/>
          <w:color w:val="000000"/>
          <w:sz w:val="24"/>
          <w:szCs w:val="24"/>
          <w:bdr w:val="none" w:sz="0" w:space="0" w:color="auto" w:frame="1"/>
          <w:shd w:val="clear" w:color="auto" w:fill="FFFFFF"/>
        </w:rPr>
      </w:pPr>
      <w:r w:rsidRPr="00606C10">
        <w:rPr>
          <w:rStyle w:val="t"/>
          <w:rFonts w:asciiTheme="majorBidi" w:hAnsiTheme="majorBidi" w:cstheme="majorBidi"/>
          <w:color w:val="000000"/>
          <w:sz w:val="24"/>
          <w:szCs w:val="24"/>
          <w:bdr w:val="none" w:sz="0" w:space="0" w:color="auto" w:frame="1"/>
          <w:shd w:val="clear" w:color="auto" w:fill="FFFFFF"/>
        </w:rPr>
        <w:t>Costs</w:t>
      </w:r>
      <w:r w:rsidR="00622F57" w:rsidRPr="00606C10">
        <w:rPr>
          <w:rStyle w:val="t"/>
          <w:rFonts w:asciiTheme="majorBidi" w:hAnsiTheme="majorBidi" w:cstheme="majorBidi"/>
          <w:color w:val="000000"/>
          <w:sz w:val="24"/>
          <w:szCs w:val="24"/>
          <w:bdr w:val="none" w:sz="0" w:space="0" w:color="auto" w:frame="1"/>
          <w:shd w:val="clear" w:color="auto" w:fill="FFFFFF"/>
        </w:rPr>
        <w:t xml:space="preserve"> and materiality.</w:t>
      </w:r>
    </w:p>
    <w:p w:rsidR="00622F57" w:rsidRPr="00606C10" w:rsidRDefault="00340974" w:rsidP="00422B0E">
      <w:pPr>
        <w:pStyle w:val="ListParagraph"/>
        <w:numPr>
          <w:ilvl w:val="0"/>
          <w:numId w:val="28"/>
        </w:numPr>
        <w:ind w:left="90" w:hanging="567"/>
        <w:jc w:val="both"/>
        <w:rPr>
          <w:rStyle w:val="t"/>
          <w:rFonts w:asciiTheme="majorBidi" w:hAnsiTheme="majorBidi" w:cstheme="majorBidi"/>
          <w:color w:val="000000"/>
          <w:sz w:val="24"/>
          <w:szCs w:val="24"/>
          <w:bdr w:val="none" w:sz="0" w:space="0" w:color="auto" w:frame="1"/>
          <w:shd w:val="clear" w:color="auto" w:fill="FFFFFF"/>
        </w:rPr>
      </w:pPr>
      <w:r w:rsidRPr="00606C10">
        <w:rPr>
          <w:rStyle w:val="t"/>
          <w:rFonts w:asciiTheme="majorBidi" w:hAnsiTheme="majorBidi" w:cstheme="majorBidi"/>
          <w:color w:val="000000"/>
          <w:sz w:val="24"/>
          <w:szCs w:val="24"/>
          <w:bdr w:val="none" w:sz="0" w:space="0" w:color="auto" w:frame="1"/>
          <w:shd w:val="clear" w:color="auto" w:fill="FFFFFF"/>
        </w:rPr>
        <w:t>Absolute</w:t>
      </w:r>
      <w:r w:rsidR="00622F57" w:rsidRPr="00606C10">
        <w:rPr>
          <w:rStyle w:val="t"/>
          <w:rFonts w:asciiTheme="majorBidi" w:hAnsiTheme="majorBidi" w:cstheme="majorBidi"/>
          <w:color w:val="000000"/>
          <w:sz w:val="24"/>
          <w:szCs w:val="24"/>
          <w:bdr w:val="none" w:sz="0" w:space="0" w:color="auto" w:frame="1"/>
          <w:shd w:val="clear" w:color="auto" w:fill="FFFFFF"/>
        </w:rPr>
        <w:t xml:space="preserve"> assurance and costs.</w:t>
      </w:r>
    </w:p>
    <w:p w:rsidR="00622F57" w:rsidRPr="00606C10" w:rsidRDefault="00340974" w:rsidP="00422B0E">
      <w:pPr>
        <w:pStyle w:val="ListParagraph"/>
        <w:numPr>
          <w:ilvl w:val="0"/>
          <w:numId w:val="28"/>
        </w:numPr>
        <w:ind w:left="90" w:hanging="567"/>
        <w:jc w:val="both"/>
        <w:rPr>
          <w:rStyle w:val="t"/>
          <w:rFonts w:asciiTheme="majorBidi" w:hAnsiTheme="majorBidi" w:cstheme="majorBidi"/>
          <w:bCs/>
          <w:color w:val="000000"/>
          <w:sz w:val="24"/>
          <w:szCs w:val="24"/>
          <w:bdr w:val="none" w:sz="0" w:space="0" w:color="auto" w:frame="1"/>
          <w:shd w:val="clear" w:color="auto" w:fill="FFFFFF"/>
        </w:rPr>
      </w:pPr>
      <w:r w:rsidRPr="00606C10">
        <w:rPr>
          <w:rStyle w:val="t"/>
          <w:rFonts w:asciiTheme="majorBidi" w:hAnsiTheme="majorBidi" w:cstheme="majorBidi"/>
          <w:bCs/>
          <w:color w:val="000000"/>
          <w:sz w:val="24"/>
          <w:szCs w:val="24"/>
          <w:bdr w:val="none" w:sz="0" w:space="0" w:color="auto" w:frame="1"/>
          <w:shd w:val="clear" w:color="auto" w:fill="FFFFFF"/>
        </w:rPr>
        <w:t>Inherent</w:t>
      </w:r>
      <w:r w:rsidR="00622F57" w:rsidRPr="00606C10">
        <w:rPr>
          <w:rStyle w:val="t"/>
          <w:rFonts w:asciiTheme="majorBidi" w:hAnsiTheme="majorBidi" w:cstheme="majorBidi"/>
          <w:bCs/>
          <w:color w:val="000000"/>
          <w:sz w:val="24"/>
          <w:szCs w:val="24"/>
          <w:bdr w:val="none" w:sz="0" w:space="0" w:color="auto" w:frame="1"/>
          <w:shd w:val="clear" w:color="auto" w:fill="FFFFFF"/>
        </w:rPr>
        <w:t xml:space="preserve"> limitations and reasonable assurance.</w:t>
      </w:r>
    </w:p>
    <w:p w:rsidR="00622F57" w:rsidRPr="00606C10" w:rsidRDefault="00622F57" w:rsidP="00422B0E">
      <w:pPr>
        <w:pStyle w:val="ListParagraph"/>
        <w:numPr>
          <w:ilvl w:val="0"/>
          <w:numId w:val="28"/>
        </w:numPr>
        <w:ind w:left="90" w:hanging="567"/>
        <w:jc w:val="both"/>
        <w:rPr>
          <w:rStyle w:val="t"/>
          <w:rFonts w:asciiTheme="majorBidi" w:hAnsiTheme="majorBidi" w:cstheme="majorBidi"/>
          <w:sz w:val="24"/>
          <w:szCs w:val="24"/>
        </w:rPr>
      </w:pPr>
      <w:r w:rsidRPr="00606C10">
        <w:rPr>
          <w:rStyle w:val="t"/>
          <w:rFonts w:asciiTheme="majorBidi" w:hAnsiTheme="majorBidi" w:cstheme="majorBidi"/>
          <w:color w:val="000000"/>
          <w:sz w:val="24"/>
          <w:szCs w:val="24"/>
          <w:bdr w:val="none" w:sz="0" w:space="0" w:color="auto" w:frame="1"/>
          <w:shd w:val="clear" w:color="auto" w:fill="FFFFFF"/>
        </w:rPr>
        <w:t>collusion and materiality</w:t>
      </w:r>
    </w:p>
    <w:p w:rsidR="00622F57" w:rsidRPr="00606C10" w:rsidRDefault="00622F57" w:rsidP="008F6D34">
      <w:pPr>
        <w:widowControl w:val="0"/>
        <w:autoSpaceDE w:val="0"/>
        <w:autoSpaceDN w:val="0"/>
        <w:adjustRightInd w:val="0"/>
        <w:spacing w:after="0" w:line="239" w:lineRule="auto"/>
        <w:ind w:left="90" w:right="-705" w:hanging="567"/>
        <w:jc w:val="both"/>
        <w:rPr>
          <w:rFonts w:asciiTheme="majorBidi" w:hAnsiTheme="majorBidi" w:cstheme="majorBidi"/>
          <w:sz w:val="24"/>
          <w:szCs w:val="24"/>
        </w:rPr>
      </w:pPr>
    </w:p>
    <w:p w:rsidR="00622F57" w:rsidRPr="00606C10" w:rsidRDefault="00622F57" w:rsidP="008F6D34">
      <w:pPr>
        <w:ind w:left="90" w:hanging="567"/>
        <w:jc w:val="both"/>
        <w:rPr>
          <w:rFonts w:asciiTheme="majorBidi" w:hAnsiTheme="majorBidi" w:cstheme="majorBidi"/>
          <w:bCs/>
          <w:sz w:val="24"/>
          <w:szCs w:val="24"/>
        </w:rPr>
      </w:pPr>
      <w:r w:rsidRPr="00606C10">
        <w:rPr>
          <w:rFonts w:asciiTheme="majorBidi" w:hAnsiTheme="majorBidi" w:cstheme="majorBidi"/>
          <w:bCs/>
          <w:sz w:val="24"/>
          <w:szCs w:val="24"/>
        </w:rPr>
        <w:t>34.</w:t>
      </w:r>
      <w:r w:rsidRPr="00606C10">
        <w:rPr>
          <w:rFonts w:asciiTheme="majorBidi" w:hAnsiTheme="majorBidi" w:cstheme="majorBidi"/>
          <w:bCs/>
          <w:sz w:val="24"/>
          <w:szCs w:val="24"/>
        </w:rPr>
        <w:tab/>
      </w:r>
      <w:r w:rsidRPr="00606C10">
        <w:rPr>
          <w:rFonts w:asciiTheme="majorBidi" w:hAnsiTheme="majorBidi" w:cstheme="majorBidi"/>
          <w:sz w:val="24"/>
          <w:szCs w:val="24"/>
        </w:rPr>
        <w:t>An audit junior has been assigned to the audit of bank and cash balances of Ahmed Co.</w:t>
      </w:r>
    </w:p>
    <w:p w:rsidR="00622F57" w:rsidRPr="00606C10" w:rsidRDefault="00622F57" w:rsidP="008F6D34">
      <w:pPr>
        <w:ind w:left="90" w:hanging="567"/>
        <w:jc w:val="both"/>
        <w:rPr>
          <w:rFonts w:asciiTheme="majorBidi" w:eastAsiaTheme="minorHAnsi" w:hAnsiTheme="majorBidi" w:cstheme="majorBidi"/>
          <w:sz w:val="24"/>
          <w:szCs w:val="24"/>
        </w:rPr>
      </w:pPr>
      <w:r w:rsidRPr="00606C10">
        <w:rPr>
          <w:rFonts w:asciiTheme="majorBidi" w:hAnsiTheme="majorBidi" w:cstheme="majorBidi"/>
          <w:sz w:val="24"/>
          <w:szCs w:val="24"/>
        </w:rPr>
        <w:t>He has obtained the following audit evidence:</w:t>
      </w:r>
    </w:p>
    <w:p w:rsidR="00622F57" w:rsidRPr="00606C10" w:rsidRDefault="00622F57"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1)</w:t>
      </w:r>
      <w:r w:rsidRPr="00606C10">
        <w:rPr>
          <w:rFonts w:asciiTheme="majorBidi" w:hAnsiTheme="majorBidi" w:cstheme="majorBidi"/>
        </w:rPr>
        <w:t xml:space="preserve"> </w:t>
      </w:r>
      <w:r w:rsidRPr="00606C10">
        <w:rPr>
          <w:rFonts w:asciiTheme="majorBidi" w:hAnsiTheme="majorBidi" w:cstheme="majorBidi"/>
          <w:sz w:val="24"/>
          <w:szCs w:val="24"/>
        </w:rPr>
        <w:t xml:space="preserve"> Bank reconciliation carried out by the cashier</w:t>
      </w:r>
    </w:p>
    <w:p w:rsidR="00622F57" w:rsidRPr="00606C10" w:rsidRDefault="00622F57"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2)</w:t>
      </w:r>
      <w:r w:rsidRPr="00606C10">
        <w:rPr>
          <w:rFonts w:asciiTheme="majorBidi" w:hAnsiTheme="majorBidi" w:cstheme="majorBidi"/>
        </w:rPr>
        <w:t xml:space="preserve"> </w:t>
      </w:r>
      <w:r w:rsidRPr="00606C10">
        <w:rPr>
          <w:rFonts w:asciiTheme="majorBidi" w:hAnsiTheme="majorBidi" w:cstheme="majorBidi"/>
          <w:sz w:val="24"/>
          <w:szCs w:val="24"/>
        </w:rPr>
        <w:t xml:space="preserve"> Bank confirmation report from Ahmed’s bankers</w:t>
      </w:r>
    </w:p>
    <w:p w:rsidR="00622F57" w:rsidRPr="00606C10" w:rsidRDefault="00622F57"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3)</w:t>
      </w:r>
      <w:r w:rsidRPr="00606C10">
        <w:rPr>
          <w:rFonts w:asciiTheme="majorBidi" w:hAnsiTheme="majorBidi" w:cstheme="majorBidi"/>
        </w:rPr>
        <w:t xml:space="preserve"> </w:t>
      </w:r>
      <w:r w:rsidRPr="00606C10">
        <w:rPr>
          <w:rFonts w:asciiTheme="majorBidi" w:hAnsiTheme="majorBidi" w:cstheme="majorBidi"/>
          <w:sz w:val="24"/>
          <w:szCs w:val="24"/>
        </w:rPr>
        <w:t xml:space="preserve"> Verbal confirmation from the directors that the overdraft limit is to be increased</w:t>
      </w:r>
    </w:p>
    <w:p w:rsidR="00622F57" w:rsidRPr="00606C10" w:rsidRDefault="00622F57"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4)</w:t>
      </w:r>
      <w:r w:rsidRPr="00606C10">
        <w:rPr>
          <w:rFonts w:asciiTheme="majorBidi" w:hAnsiTheme="majorBidi" w:cstheme="majorBidi"/>
        </w:rPr>
        <w:t xml:space="preserve"> </w:t>
      </w:r>
      <w:r w:rsidRPr="00606C10">
        <w:rPr>
          <w:rFonts w:asciiTheme="majorBidi" w:hAnsiTheme="majorBidi" w:cstheme="majorBidi"/>
          <w:sz w:val="24"/>
          <w:szCs w:val="24"/>
        </w:rPr>
        <w:t xml:space="preserve"> Cash count carried out by the audit junior</w:t>
      </w:r>
    </w:p>
    <w:p w:rsidR="00622F57" w:rsidRPr="00606C10" w:rsidRDefault="00622F57" w:rsidP="008F6D34">
      <w:pPr>
        <w:spacing w:after="0"/>
        <w:ind w:left="90"/>
        <w:jc w:val="both"/>
        <w:rPr>
          <w:rFonts w:asciiTheme="majorBidi" w:hAnsiTheme="majorBidi" w:cstheme="majorBidi"/>
          <w:sz w:val="24"/>
          <w:szCs w:val="24"/>
        </w:rPr>
      </w:pPr>
    </w:p>
    <w:p w:rsidR="00622F57" w:rsidRPr="00606C10" w:rsidRDefault="00622F57" w:rsidP="008F6D34">
      <w:pPr>
        <w:ind w:left="90"/>
        <w:jc w:val="both"/>
        <w:rPr>
          <w:rFonts w:asciiTheme="majorBidi" w:hAnsiTheme="majorBidi" w:cstheme="majorBidi"/>
          <w:sz w:val="24"/>
          <w:szCs w:val="24"/>
        </w:rPr>
      </w:pPr>
      <w:r w:rsidRPr="00606C10">
        <w:rPr>
          <w:rFonts w:asciiTheme="majorBidi" w:hAnsiTheme="majorBidi" w:cstheme="majorBidi"/>
          <w:sz w:val="24"/>
          <w:szCs w:val="24"/>
        </w:rPr>
        <w:t>What is the order of reliability of the audit evidence starting with the most reliable first?</w:t>
      </w:r>
    </w:p>
    <w:p w:rsidR="00622F57" w:rsidRPr="00606C10" w:rsidRDefault="00622F57"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a)</w:t>
      </w:r>
      <w:r w:rsidRPr="00606C10">
        <w:rPr>
          <w:rFonts w:asciiTheme="majorBidi" w:hAnsiTheme="majorBidi" w:cstheme="majorBidi"/>
        </w:rPr>
        <w:t xml:space="preserve"> </w:t>
      </w:r>
      <w:r w:rsidRPr="00606C10">
        <w:rPr>
          <w:rFonts w:asciiTheme="majorBidi" w:hAnsiTheme="majorBidi" w:cstheme="majorBidi"/>
          <w:sz w:val="24"/>
          <w:szCs w:val="24"/>
        </w:rPr>
        <w:t xml:space="preserve">  4, 2, 1 and 3</w:t>
      </w:r>
    </w:p>
    <w:p w:rsidR="00622F57" w:rsidRPr="00606C10" w:rsidRDefault="00622F57"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b)</w:t>
      </w:r>
      <w:r w:rsidRPr="00606C10">
        <w:rPr>
          <w:rFonts w:asciiTheme="majorBidi" w:hAnsiTheme="majorBidi" w:cstheme="majorBidi"/>
        </w:rPr>
        <w:t xml:space="preserve"> </w:t>
      </w:r>
      <w:r w:rsidRPr="00606C10">
        <w:rPr>
          <w:rFonts w:asciiTheme="majorBidi" w:hAnsiTheme="majorBidi" w:cstheme="majorBidi"/>
          <w:sz w:val="24"/>
          <w:szCs w:val="24"/>
        </w:rPr>
        <w:t xml:space="preserve">  2, 1, 4 and 3</w:t>
      </w:r>
    </w:p>
    <w:p w:rsidR="00622F57" w:rsidRPr="00606C10" w:rsidRDefault="00622F57"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c)</w:t>
      </w:r>
      <w:r w:rsidRPr="00606C10">
        <w:rPr>
          <w:rFonts w:asciiTheme="majorBidi" w:hAnsiTheme="majorBidi" w:cstheme="majorBidi"/>
        </w:rPr>
        <w:t xml:space="preserve"> </w:t>
      </w:r>
      <w:r w:rsidRPr="00606C10">
        <w:rPr>
          <w:rFonts w:asciiTheme="majorBidi" w:hAnsiTheme="majorBidi" w:cstheme="majorBidi"/>
          <w:sz w:val="24"/>
          <w:szCs w:val="24"/>
        </w:rPr>
        <w:t xml:space="preserve">  4, 3, 2 and 1</w:t>
      </w:r>
    </w:p>
    <w:p w:rsidR="00622F57" w:rsidRPr="00606C10" w:rsidRDefault="00622F57" w:rsidP="008F6D34">
      <w:pPr>
        <w:spacing w:after="0"/>
        <w:ind w:left="90"/>
        <w:jc w:val="both"/>
        <w:rPr>
          <w:rFonts w:asciiTheme="majorBidi" w:hAnsiTheme="majorBidi" w:cstheme="majorBidi"/>
          <w:sz w:val="24"/>
          <w:szCs w:val="24"/>
        </w:rPr>
      </w:pPr>
      <w:r w:rsidRPr="00606C10">
        <w:rPr>
          <w:rFonts w:asciiTheme="majorBidi" w:hAnsiTheme="majorBidi" w:cstheme="majorBidi"/>
          <w:sz w:val="24"/>
          <w:szCs w:val="24"/>
        </w:rPr>
        <w:t>d)</w:t>
      </w:r>
      <w:r w:rsidRPr="00606C10">
        <w:rPr>
          <w:rFonts w:asciiTheme="majorBidi" w:hAnsiTheme="majorBidi" w:cstheme="majorBidi"/>
        </w:rPr>
        <w:t xml:space="preserve"> </w:t>
      </w:r>
      <w:r w:rsidRPr="00606C10">
        <w:rPr>
          <w:rFonts w:asciiTheme="majorBidi" w:hAnsiTheme="majorBidi" w:cstheme="majorBidi"/>
          <w:sz w:val="24"/>
          <w:szCs w:val="24"/>
        </w:rPr>
        <w:t xml:space="preserve"> 2, 4, 1 and 3</w:t>
      </w:r>
    </w:p>
    <w:p w:rsidR="00826D0B" w:rsidRPr="00606C10" w:rsidRDefault="00826D0B" w:rsidP="008F6D34">
      <w:pPr>
        <w:ind w:left="90"/>
        <w:jc w:val="both"/>
      </w:pPr>
    </w:p>
    <w:p w:rsidR="00D85303" w:rsidRPr="00606C10" w:rsidRDefault="00D85303" w:rsidP="00422B0E">
      <w:pPr>
        <w:pStyle w:val="ListParagraph"/>
        <w:numPr>
          <w:ilvl w:val="2"/>
          <w:numId w:val="19"/>
        </w:numPr>
        <w:spacing w:after="120" w:line="240" w:lineRule="auto"/>
        <w:ind w:left="90"/>
        <w:jc w:val="both"/>
        <w:rPr>
          <w:rFonts w:asciiTheme="majorBidi" w:hAnsiTheme="majorBidi" w:cstheme="majorBidi"/>
          <w:sz w:val="24"/>
          <w:szCs w:val="24"/>
        </w:rPr>
      </w:pPr>
      <w:r w:rsidRPr="00606C10">
        <w:rPr>
          <w:rFonts w:asciiTheme="majorBidi" w:hAnsiTheme="majorBidi" w:cstheme="majorBidi"/>
          <w:sz w:val="24"/>
          <w:szCs w:val="24"/>
        </w:rPr>
        <w:t>ISA 580 Written Representations require auditors to obtain written representations to support other evidence. For which of the following matters would a written representation NOT be suitable as audit evidence?</w:t>
      </w:r>
    </w:p>
    <w:p w:rsidR="00D85303" w:rsidRPr="00606C10" w:rsidRDefault="00D85303" w:rsidP="008F6D34">
      <w:pPr>
        <w:pStyle w:val="ListParagraph"/>
        <w:spacing w:after="120" w:line="240" w:lineRule="auto"/>
        <w:ind w:left="90"/>
        <w:jc w:val="both"/>
        <w:rPr>
          <w:rFonts w:asciiTheme="majorBidi" w:hAnsiTheme="majorBidi" w:cstheme="majorBidi"/>
          <w:sz w:val="24"/>
          <w:szCs w:val="24"/>
        </w:rPr>
      </w:pPr>
      <w:r w:rsidRPr="00606C10">
        <w:rPr>
          <w:rFonts w:asciiTheme="majorBidi" w:hAnsiTheme="majorBidi" w:cstheme="majorBidi"/>
          <w:sz w:val="24"/>
          <w:szCs w:val="24"/>
        </w:rPr>
        <w:t xml:space="preserve"> </w:t>
      </w:r>
    </w:p>
    <w:p w:rsidR="00D85303" w:rsidRPr="00606C10" w:rsidRDefault="00D85303" w:rsidP="00422B0E">
      <w:pPr>
        <w:pStyle w:val="ListParagraph"/>
        <w:numPr>
          <w:ilvl w:val="0"/>
          <w:numId w:val="30"/>
        </w:numPr>
        <w:spacing w:after="120" w:line="240" w:lineRule="auto"/>
        <w:ind w:left="90"/>
        <w:jc w:val="both"/>
        <w:rPr>
          <w:rFonts w:asciiTheme="majorBidi" w:hAnsiTheme="majorBidi" w:cstheme="majorBidi"/>
          <w:sz w:val="24"/>
          <w:szCs w:val="24"/>
        </w:rPr>
      </w:pPr>
      <w:r w:rsidRPr="00606C10">
        <w:rPr>
          <w:rFonts w:asciiTheme="majorBidi" w:hAnsiTheme="majorBidi" w:cstheme="majorBidi"/>
          <w:sz w:val="24"/>
          <w:szCs w:val="24"/>
        </w:rPr>
        <w:t>That all deficiencies in internal control known to management have been communicated to the auditor</w:t>
      </w:r>
    </w:p>
    <w:p w:rsidR="00D85303" w:rsidRPr="00606C10" w:rsidRDefault="00D85303" w:rsidP="00422B0E">
      <w:pPr>
        <w:pStyle w:val="ListParagraph"/>
        <w:numPr>
          <w:ilvl w:val="0"/>
          <w:numId w:val="30"/>
        </w:numPr>
        <w:spacing w:after="120" w:line="240" w:lineRule="auto"/>
        <w:ind w:left="90"/>
        <w:jc w:val="both"/>
        <w:rPr>
          <w:rFonts w:asciiTheme="majorBidi" w:hAnsiTheme="majorBidi" w:cstheme="majorBidi"/>
          <w:sz w:val="24"/>
          <w:szCs w:val="24"/>
        </w:rPr>
      </w:pPr>
      <w:r w:rsidRPr="00606C10">
        <w:rPr>
          <w:rFonts w:asciiTheme="majorBidi" w:hAnsiTheme="majorBidi" w:cstheme="majorBidi"/>
          <w:sz w:val="24"/>
          <w:szCs w:val="24"/>
        </w:rPr>
        <w:t>That subsequent events requiring adjustment or disclosure in the financial statements have been dealt with appropriately</w:t>
      </w:r>
    </w:p>
    <w:p w:rsidR="00D85303" w:rsidRPr="00606C10" w:rsidRDefault="00D85303" w:rsidP="00422B0E">
      <w:pPr>
        <w:pStyle w:val="ListParagraph"/>
        <w:numPr>
          <w:ilvl w:val="0"/>
          <w:numId w:val="30"/>
        </w:numPr>
        <w:spacing w:after="120" w:line="240" w:lineRule="auto"/>
        <w:ind w:left="90"/>
        <w:jc w:val="both"/>
        <w:rPr>
          <w:rFonts w:asciiTheme="majorBidi" w:hAnsiTheme="majorBidi" w:cstheme="majorBidi"/>
          <w:sz w:val="24"/>
          <w:szCs w:val="24"/>
        </w:rPr>
      </w:pPr>
      <w:r w:rsidRPr="00606C10">
        <w:rPr>
          <w:rFonts w:asciiTheme="majorBidi" w:hAnsiTheme="majorBidi" w:cstheme="majorBidi"/>
          <w:sz w:val="24"/>
          <w:szCs w:val="24"/>
        </w:rPr>
        <w:t xml:space="preserve">That the payroll charge for three months of the year when the accounting records were unavailable is correctly stated </w:t>
      </w:r>
    </w:p>
    <w:p w:rsidR="00D85303" w:rsidRPr="00606C10" w:rsidRDefault="00D85303" w:rsidP="00422B0E">
      <w:pPr>
        <w:pStyle w:val="ListParagraph"/>
        <w:numPr>
          <w:ilvl w:val="0"/>
          <w:numId w:val="30"/>
        </w:numPr>
        <w:spacing w:line="240" w:lineRule="auto"/>
        <w:ind w:left="90" w:right="-705"/>
        <w:jc w:val="both"/>
        <w:rPr>
          <w:rFonts w:asciiTheme="majorBidi" w:hAnsiTheme="majorBidi" w:cstheme="majorBidi"/>
          <w:bCs/>
          <w:color w:val="000000"/>
          <w:sz w:val="24"/>
          <w:szCs w:val="24"/>
        </w:rPr>
      </w:pPr>
      <w:r w:rsidRPr="00606C10">
        <w:rPr>
          <w:rFonts w:asciiTheme="majorBidi" w:hAnsiTheme="majorBidi" w:cstheme="majorBidi"/>
          <w:sz w:val="24"/>
          <w:szCs w:val="24"/>
        </w:rPr>
        <w:t>That management has fulfilled their responsibility for the preparation and presentation of the financial statement</w:t>
      </w:r>
    </w:p>
    <w:p w:rsidR="00D85303" w:rsidRPr="00606C10" w:rsidRDefault="00D85303" w:rsidP="008F6D34">
      <w:pPr>
        <w:pStyle w:val="ListParagraph"/>
        <w:spacing w:line="240" w:lineRule="auto"/>
        <w:ind w:left="90" w:right="-705"/>
        <w:jc w:val="both"/>
        <w:rPr>
          <w:rFonts w:asciiTheme="majorBidi" w:hAnsiTheme="majorBidi" w:cstheme="majorBidi"/>
          <w:bCs/>
          <w:color w:val="000000"/>
          <w:sz w:val="24"/>
          <w:szCs w:val="24"/>
        </w:rPr>
      </w:pPr>
    </w:p>
    <w:p w:rsidR="00D85303" w:rsidRPr="00606C10" w:rsidRDefault="00D85303" w:rsidP="00422B0E">
      <w:pPr>
        <w:pStyle w:val="ListParagraph"/>
        <w:numPr>
          <w:ilvl w:val="2"/>
          <w:numId w:val="19"/>
        </w:numPr>
        <w:spacing w:line="240" w:lineRule="auto"/>
        <w:ind w:left="90"/>
        <w:jc w:val="both"/>
        <w:rPr>
          <w:rFonts w:asciiTheme="majorBidi" w:hAnsiTheme="majorBidi" w:cstheme="majorBidi"/>
          <w:sz w:val="24"/>
          <w:szCs w:val="24"/>
        </w:rPr>
      </w:pPr>
      <w:r w:rsidRPr="00606C10">
        <w:rPr>
          <w:rFonts w:asciiTheme="majorBidi" w:hAnsiTheme="majorBidi" w:cstheme="majorBidi"/>
          <w:sz w:val="24"/>
          <w:szCs w:val="24"/>
        </w:rPr>
        <w:t>ISA 315 Identifying and Assessing the Risks of Material Misstatement through Understanding the Entity and Its Environment sets out the five components of internal control. Which of the following is NOT set out as a component of internal control within ISA 315?</w:t>
      </w:r>
    </w:p>
    <w:p w:rsidR="00D85303" w:rsidRPr="00606C10" w:rsidRDefault="00D85303" w:rsidP="008F6D34">
      <w:pPr>
        <w:pStyle w:val="ListParagraph"/>
        <w:spacing w:line="240" w:lineRule="auto"/>
        <w:ind w:left="90"/>
        <w:jc w:val="both"/>
        <w:rPr>
          <w:rFonts w:asciiTheme="majorBidi" w:hAnsiTheme="majorBidi" w:cstheme="majorBidi"/>
          <w:sz w:val="24"/>
          <w:szCs w:val="24"/>
        </w:rPr>
      </w:pPr>
    </w:p>
    <w:p w:rsidR="00D85303" w:rsidRPr="00606C10" w:rsidRDefault="00D85303" w:rsidP="00422B0E">
      <w:pPr>
        <w:pStyle w:val="ListParagraph"/>
        <w:numPr>
          <w:ilvl w:val="0"/>
          <w:numId w:val="31"/>
        </w:numPr>
        <w:tabs>
          <w:tab w:val="left" w:pos="851"/>
        </w:tabs>
        <w:spacing w:after="0" w:line="240" w:lineRule="auto"/>
        <w:ind w:left="90"/>
        <w:jc w:val="both"/>
        <w:rPr>
          <w:rFonts w:asciiTheme="majorBidi" w:hAnsiTheme="majorBidi" w:cstheme="majorBidi"/>
          <w:sz w:val="24"/>
          <w:szCs w:val="24"/>
        </w:rPr>
      </w:pPr>
      <w:r w:rsidRPr="00606C10">
        <w:rPr>
          <w:rFonts w:asciiTheme="majorBidi" w:hAnsiTheme="majorBidi" w:cstheme="majorBidi"/>
          <w:sz w:val="24"/>
          <w:szCs w:val="24"/>
        </w:rPr>
        <w:t>Control environment</w:t>
      </w:r>
    </w:p>
    <w:p w:rsidR="00D85303" w:rsidRPr="00606C10" w:rsidRDefault="00D85303" w:rsidP="00422B0E">
      <w:pPr>
        <w:pStyle w:val="ListParagraph"/>
        <w:numPr>
          <w:ilvl w:val="0"/>
          <w:numId w:val="31"/>
        </w:numPr>
        <w:tabs>
          <w:tab w:val="left" w:pos="851"/>
        </w:tabs>
        <w:spacing w:after="0" w:line="240" w:lineRule="auto"/>
        <w:ind w:left="90"/>
        <w:jc w:val="both"/>
        <w:rPr>
          <w:rFonts w:asciiTheme="majorBidi" w:hAnsiTheme="majorBidi" w:cstheme="majorBidi"/>
          <w:sz w:val="24"/>
          <w:szCs w:val="24"/>
        </w:rPr>
      </w:pPr>
      <w:r w:rsidRPr="00606C10">
        <w:rPr>
          <w:rFonts w:asciiTheme="majorBidi" w:hAnsiTheme="majorBidi" w:cstheme="majorBidi"/>
          <w:sz w:val="24"/>
          <w:szCs w:val="24"/>
        </w:rPr>
        <w:t>The information system relevant to financial reporting</w:t>
      </w:r>
    </w:p>
    <w:p w:rsidR="00D85303" w:rsidRPr="00606C10" w:rsidRDefault="00D85303" w:rsidP="00422B0E">
      <w:pPr>
        <w:pStyle w:val="ListParagraph"/>
        <w:widowControl w:val="0"/>
        <w:numPr>
          <w:ilvl w:val="0"/>
          <w:numId w:val="31"/>
        </w:numPr>
        <w:tabs>
          <w:tab w:val="left" w:pos="851"/>
        </w:tabs>
        <w:autoSpaceDE w:val="0"/>
        <w:autoSpaceDN w:val="0"/>
        <w:adjustRightInd w:val="0"/>
        <w:spacing w:after="0" w:line="240" w:lineRule="auto"/>
        <w:ind w:left="90" w:right="-705"/>
        <w:jc w:val="both"/>
        <w:rPr>
          <w:rFonts w:asciiTheme="majorBidi" w:hAnsiTheme="majorBidi" w:cstheme="majorBidi"/>
          <w:sz w:val="24"/>
          <w:szCs w:val="24"/>
        </w:rPr>
      </w:pPr>
      <w:r w:rsidRPr="00606C10">
        <w:rPr>
          <w:rFonts w:asciiTheme="majorBidi" w:hAnsiTheme="majorBidi" w:cstheme="majorBidi"/>
          <w:sz w:val="24"/>
          <w:szCs w:val="24"/>
        </w:rPr>
        <w:t>Human resource policies and practices</w:t>
      </w:r>
    </w:p>
    <w:p w:rsidR="00D85303" w:rsidRPr="00606C10" w:rsidRDefault="00D85303" w:rsidP="008F6D34">
      <w:pPr>
        <w:autoSpaceDE w:val="0"/>
        <w:autoSpaceDN w:val="0"/>
        <w:adjustRightInd w:val="0"/>
        <w:spacing w:after="0" w:line="240" w:lineRule="auto"/>
        <w:ind w:left="90" w:right="-705" w:hanging="567"/>
        <w:jc w:val="both"/>
        <w:rPr>
          <w:rFonts w:asciiTheme="majorBidi" w:hAnsiTheme="majorBidi" w:cstheme="majorBidi"/>
          <w:sz w:val="24"/>
          <w:szCs w:val="24"/>
        </w:rPr>
      </w:pPr>
    </w:p>
    <w:p w:rsidR="00D85303" w:rsidRPr="00606C10" w:rsidRDefault="00D85303" w:rsidP="00422B0E">
      <w:pPr>
        <w:pStyle w:val="ListParagraph"/>
        <w:widowControl w:val="0"/>
        <w:numPr>
          <w:ilvl w:val="2"/>
          <w:numId w:val="19"/>
        </w:numPr>
        <w:autoSpaceDE w:val="0"/>
        <w:autoSpaceDN w:val="0"/>
        <w:adjustRightInd w:val="0"/>
        <w:spacing w:after="0" w:line="240" w:lineRule="auto"/>
        <w:ind w:left="90" w:right="-846"/>
        <w:jc w:val="both"/>
        <w:rPr>
          <w:rFonts w:asciiTheme="majorBidi" w:hAnsiTheme="majorBidi" w:cstheme="majorBidi"/>
          <w:sz w:val="24"/>
          <w:szCs w:val="24"/>
        </w:rPr>
      </w:pPr>
      <w:r w:rsidRPr="00606C10">
        <w:rPr>
          <w:rFonts w:asciiTheme="majorBidi" w:hAnsiTheme="majorBidi" w:cstheme="majorBidi"/>
          <w:sz w:val="24"/>
          <w:szCs w:val="24"/>
        </w:rPr>
        <w:t>The least important element in the evaluation of an audit firm</w:t>
      </w:r>
      <w:r w:rsidRPr="00606C10">
        <w:rPr>
          <w:rFonts w:asciiTheme="majorBidi" w:eastAsia="MS Mincho" w:hAnsiTheme="majorBidi" w:cstheme="majorBidi"/>
          <w:sz w:val="24"/>
          <w:szCs w:val="24"/>
        </w:rPr>
        <w:t>’</w:t>
      </w:r>
      <w:r w:rsidRPr="00606C10">
        <w:rPr>
          <w:rFonts w:asciiTheme="majorBidi" w:hAnsiTheme="majorBidi" w:cstheme="majorBidi"/>
          <w:sz w:val="24"/>
          <w:szCs w:val="24"/>
        </w:rPr>
        <w:t>s system of quality control would relate to,</w:t>
      </w:r>
    </w:p>
    <w:p w:rsidR="00D85303" w:rsidRPr="00606C10" w:rsidRDefault="00D85303" w:rsidP="008F6D34">
      <w:pPr>
        <w:widowControl w:val="0"/>
        <w:autoSpaceDE w:val="0"/>
        <w:autoSpaceDN w:val="0"/>
        <w:adjustRightInd w:val="0"/>
        <w:spacing w:after="0" w:line="240" w:lineRule="auto"/>
        <w:ind w:left="90" w:right="-705" w:hanging="567"/>
        <w:jc w:val="both"/>
        <w:rPr>
          <w:rFonts w:asciiTheme="majorBidi" w:hAnsiTheme="majorBidi" w:cstheme="majorBidi"/>
          <w:sz w:val="24"/>
          <w:szCs w:val="24"/>
        </w:rPr>
      </w:pPr>
    </w:p>
    <w:p w:rsidR="00D85303" w:rsidRPr="00606C10" w:rsidRDefault="00D85303" w:rsidP="00422B0E">
      <w:pPr>
        <w:pStyle w:val="ListParagraph"/>
        <w:widowControl w:val="0"/>
        <w:numPr>
          <w:ilvl w:val="0"/>
          <w:numId w:val="32"/>
        </w:numPr>
        <w:overflowPunct w:val="0"/>
        <w:autoSpaceDE w:val="0"/>
        <w:autoSpaceDN w:val="0"/>
        <w:adjustRightInd w:val="0"/>
        <w:spacing w:after="0" w:line="240" w:lineRule="auto"/>
        <w:ind w:left="90" w:right="-705"/>
        <w:jc w:val="both"/>
        <w:rPr>
          <w:rFonts w:asciiTheme="majorBidi" w:hAnsiTheme="majorBidi" w:cstheme="majorBidi"/>
          <w:sz w:val="24"/>
          <w:szCs w:val="24"/>
        </w:rPr>
      </w:pPr>
      <w:r w:rsidRPr="00606C10">
        <w:rPr>
          <w:rFonts w:asciiTheme="majorBidi" w:hAnsiTheme="majorBidi" w:cstheme="majorBidi"/>
          <w:sz w:val="24"/>
          <w:szCs w:val="24"/>
        </w:rPr>
        <w:lastRenderedPageBreak/>
        <w:t xml:space="preserve">assignment of audit assistants </w:t>
      </w:r>
    </w:p>
    <w:p w:rsidR="00D85303" w:rsidRPr="00606C10" w:rsidRDefault="00D85303" w:rsidP="00422B0E">
      <w:pPr>
        <w:pStyle w:val="ListParagraph"/>
        <w:widowControl w:val="0"/>
        <w:numPr>
          <w:ilvl w:val="0"/>
          <w:numId w:val="32"/>
        </w:numPr>
        <w:overflowPunct w:val="0"/>
        <w:autoSpaceDE w:val="0"/>
        <w:autoSpaceDN w:val="0"/>
        <w:adjustRightInd w:val="0"/>
        <w:spacing w:after="0" w:line="240" w:lineRule="auto"/>
        <w:ind w:left="90" w:right="-705"/>
        <w:jc w:val="both"/>
        <w:rPr>
          <w:rFonts w:asciiTheme="majorBidi" w:hAnsiTheme="majorBidi" w:cstheme="majorBidi"/>
          <w:bCs/>
          <w:sz w:val="24"/>
          <w:szCs w:val="24"/>
        </w:rPr>
      </w:pPr>
      <w:r w:rsidRPr="00606C10">
        <w:rPr>
          <w:rFonts w:asciiTheme="majorBidi" w:hAnsiTheme="majorBidi" w:cstheme="majorBidi"/>
          <w:bCs/>
          <w:sz w:val="24"/>
          <w:szCs w:val="24"/>
        </w:rPr>
        <w:t xml:space="preserve">system of determining audit fees </w:t>
      </w:r>
    </w:p>
    <w:p w:rsidR="00D85303" w:rsidRPr="00606C10" w:rsidRDefault="00D85303" w:rsidP="00422B0E">
      <w:pPr>
        <w:pStyle w:val="ListParagraph"/>
        <w:widowControl w:val="0"/>
        <w:numPr>
          <w:ilvl w:val="0"/>
          <w:numId w:val="32"/>
        </w:numPr>
        <w:overflowPunct w:val="0"/>
        <w:autoSpaceDE w:val="0"/>
        <w:autoSpaceDN w:val="0"/>
        <w:adjustRightInd w:val="0"/>
        <w:spacing w:after="0" w:line="240" w:lineRule="auto"/>
        <w:ind w:left="90" w:right="-705"/>
        <w:jc w:val="both"/>
        <w:rPr>
          <w:rFonts w:asciiTheme="majorBidi" w:hAnsiTheme="majorBidi" w:cstheme="majorBidi"/>
          <w:sz w:val="24"/>
          <w:szCs w:val="24"/>
        </w:rPr>
      </w:pPr>
      <w:r w:rsidRPr="00606C10">
        <w:rPr>
          <w:rFonts w:asciiTheme="majorBidi" w:hAnsiTheme="majorBidi" w:cstheme="majorBidi"/>
          <w:sz w:val="24"/>
          <w:szCs w:val="24"/>
        </w:rPr>
        <w:t xml:space="preserve">consultation with experts </w:t>
      </w:r>
    </w:p>
    <w:p w:rsidR="00D85303" w:rsidRPr="00606C10" w:rsidRDefault="00D85303" w:rsidP="00422B0E">
      <w:pPr>
        <w:pStyle w:val="ListParagraph"/>
        <w:widowControl w:val="0"/>
        <w:numPr>
          <w:ilvl w:val="0"/>
          <w:numId w:val="32"/>
        </w:numPr>
        <w:overflowPunct w:val="0"/>
        <w:autoSpaceDE w:val="0"/>
        <w:autoSpaceDN w:val="0"/>
        <w:adjustRightInd w:val="0"/>
        <w:spacing w:after="0" w:line="240" w:lineRule="auto"/>
        <w:ind w:left="90" w:right="-705"/>
        <w:jc w:val="both"/>
        <w:rPr>
          <w:rFonts w:asciiTheme="majorBidi" w:hAnsiTheme="majorBidi" w:cstheme="majorBidi"/>
          <w:sz w:val="24"/>
          <w:szCs w:val="24"/>
        </w:rPr>
      </w:pPr>
      <w:r w:rsidRPr="00606C10">
        <w:rPr>
          <w:rFonts w:asciiTheme="majorBidi" w:hAnsiTheme="majorBidi" w:cstheme="majorBidi"/>
          <w:sz w:val="24"/>
          <w:szCs w:val="24"/>
        </w:rPr>
        <w:t>confidentiality of client</w:t>
      </w:r>
      <w:r w:rsidRPr="00606C10">
        <w:rPr>
          <w:rFonts w:asciiTheme="majorBidi" w:eastAsia="MS Mincho" w:hAnsiTheme="majorBidi" w:cstheme="majorBidi"/>
          <w:sz w:val="24"/>
          <w:szCs w:val="24"/>
        </w:rPr>
        <w:t>’</w:t>
      </w:r>
      <w:r w:rsidRPr="00606C10">
        <w:rPr>
          <w:rFonts w:asciiTheme="majorBidi" w:hAnsiTheme="majorBidi" w:cstheme="majorBidi"/>
          <w:sz w:val="24"/>
          <w:szCs w:val="24"/>
        </w:rPr>
        <w:t xml:space="preserve">s information </w:t>
      </w:r>
    </w:p>
    <w:p w:rsidR="00D85303" w:rsidRPr="00606C10" w:rsidRDefault="00D85303" w:rsidP="008F6D34">
      <w:pPr>
        <w:ind w:left="90"/>
        <w:jc w:val="both"/>
      </w:pPr>
    </w:p>
    <w:p w:rsidR="00D85303" w:rsidRPr="00606C10" w:rsidRDefault="00D85303" w:rsidP="00422B0E">
      <w:pPr>
        <w:pStyle w:val="ListParagraph"/>
        <w:numPr>
          <w:ilvl w:val="2"/>
          <w:numId w:val="19"/>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How are management’s responsibility and the auditor’s responsibility represented in the standard auditor’s report?</w:t>
      </w:r>
    </w:p>
    <w:p w:rsidR="00D85303" w:rsidRPr="00606C10" w:rsidRDefault="00D85303"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D85303" w:rsidRPr="00606C10" w:rsidRDefault="00D85303" w:rsidP="00422B0E">
      <w:pPr>
        <w:autoSpaceDE w:val="0"/>
        <w:autoSpaceDN w:val="0"/>
        <w:adjustRightInd w:val="0"/>
        <w:spacing w:after="0" w:line="240" w:lineRule="auto"/>
        <w:ind w:left="90" w:firstLine="360"/>
        <w:jc w:val="center"/>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Management’s                                    Auditor’s responsibility</w:t>
      </w:r>
    </w:p>
    <w:p w:rsidR="00D85303" w:rsidRPr="00606C10" w:rsidRDefault="00422B0E" w:rsidP="00422B0E">
      <w:pPr>
        <w:autoSpaceDE w:val="0"/>
        <w:autoSpaceDN w:val="0"/>
        <w:adjustRightInd w:val="0"/>
        <w:spacing w:after="0" w:line="240" w:lineRule="auto"/>
        <w:ind w:left="90" w:firstLine="360"/>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 xml:space="preserve">                        </w:t>
      </w:r>
      <w:r w:rsidR="00D85303" w:rsidRPr="00606C10">
        <w:rPr>
          <w:rFonts w:asciiTheme="majorBidi" w:eastAsiaTheme="minorHAnsi" w:hAnsiTheme="majorBidi" w:cstheme="majorBidi"/>
          <w:bCs/>
          <w:color w:val="231F20"/>
          <w:sz w:val="24"/>
          <w:szCs w:val="24"/>
        </w:rPr>
        <w:t>Responsibility</w:t>
      </w:r>
    </w:p>
    <w:p w:rsidR="00D85303" w:rsidRPr="00606C10" w:rsidRDefault="00D85303" w:rsidP="00422B0E">
      <w:pPr>
        <w:pStyle w:val="ListParagraph"/>
        <w:numPr>
          <w:ilvl w:val="0"/>
          <w:numId w:val="33"/>
        </w:numPr>
        <w:autoSpaceDE w:val="0"/>
        <w:autoSpaceDN w:val="0"/>
        <w:adjustRightInd w:val="0"/>
        <w:spacing w:after="0" w:line="240" w:lineRule="auto"/>
        <w:ind w:left="90"/>
        <w:jc w:val="center"/>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Explicitly</w:t>
      </w:r>
      <w:r w:rsidRPr="00606C10">
        <w:rPr>
          <w:rFonts w:asciiTheme="majorBidi" w:eastAsiaTheme="minorHAnsi" w:hAnsiTheme="majorBidi" w:cstheme="majorBidi"/>
          <w:bCs/>
          <w:color w:val="231F20"/>
          <w:sz w:val="24"/>
          <w:szCs w:val="24"/>
        </w:rPr>
        <w:tab/>
      </w:r>
      <w:r w:rsidRPr="00606C10">
        <w:rPr>
          <w:rFonts w:asciiTheme="majorBidi" w:eastAsiaTheme="minorHAnsi" w:hAnsiTheme="majorBidi" w:cstheme="majorBidi"/>
          <w:bCs/>
          <w:color w:val="231F20"/>
          <w:sz w:val="24"/>
          <w:szCs w:val="24"/>
        </w:rPr>
        <w:tab/>
      </w:r>
      <w:r w:rsidRPr="00606C10">
        <w:rPr>
          <w:rFonts w:asciiTheme="majorBidi" w:eastAsiaTheme="minorHAnsi" w:hAnsiTheme="majorBidi" w:cstheme="majorBidi"/>
          <w:bCs/>
          <w:color w:val="231F20"/>
          <w:sz w:val="24"/>
          <w:szCs w:val="24"/>
        </w:rPr>
        <w:tab/>
      </w:r>
      <w:r w:rsidRPr="00606C10">
        <w:rPr>
          <w:rFonts w:asciiTheme="majorBidi" w:eastAsiaTheme="minorHAnsi" w:hAnsiTheme="majorBidi" w:cstheme="majorBidi"/>
          <w:bCs/>
          <w:color w:val="231F20"/>
          <w:sz w:val="24"/>
          <w:szCs w:val="24"/>
        </w:rPr>
        <w:tab/>
        <w:t xml:space="preserve"> Explicitly</w:t>
      </w:r>
    </w:p>
    <w:p w:rsidR="00D85303" w:rsidRPr="00606C10" w:rsidRDefault="00D85303" w:rsidP="00422B0E">
      <w:pPr>
        <w:pStyle w:val="ListParagraph"/>
        <w:numPr>
          <w:ilvl w:val="0"/>
          <w:numId w:val="33"/>
        </w:numPr>
        <w:autoSpaceDE w:val="0"/>
        <w:autoSpaceDN w:val="0"/>
        <w:adjustRightInd w:val="0"/>
        <w:spacing w:after="0" w:line="240" w:lineRule="auto"/>
        <w:ind w:left="90"/>
        <w:jc w:val="center"/>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 xml:space="preserve">Implicitly </w:t>
      </w:r>
      <w:r w:rsidRPr="00606C10">
        <w:rPr>
          <w:rFonts w:asciiTheme="majorBidi" w:eastAsiaTheme="minorHAnsi" w:hAnsiTheme="majorBidi" w:cstheme="majorBidi"/>
          <w:color w:val="231F20"/>
          <w:sz w:val="24"/>
          <w:szCs w:val="24"/>
        </w:rPr>
        <w:tab/>
      </w:r>
      <w:r w:rsidRPr="00606C10">
        <w:rPr>
          <w:rFonts w:asciiTheme="majorBidi" w:eastAsiaTheme="minorHAnsi" w:hAnsiTheme="majorBidi" w:cstheme="majorBidi"/>
          <w:color w:val="231F20"/>
          <w:sz w:val="24"/>
          <w:szCs w:val="24"/>
        </w:rPr>
        <w:tab/>
      </w:r>
      <w:r w:rsidRPr="00606C10">
        <w:rPr>
          <w:rFonts w:asciiTheme="majorBidi" w:eastAsiaTheme="minorHAnsi" w:hAnsiTheme="majorBidi" w:cstheme="majorBidi"/>
          <w:color w:val="231F20"/>
          <w:sz w:val="24"/>
          <w:szCs w:val="24"/>
        </w:rPr>
        <w:tab/>
      </w:r>
      <w:r w:rsidRPr="00606C10">
        <w:rPr>
          <w:rFonts w:asciiTheme="majorBidi" w:eastAsiaTheme="minorHAnsi" w:hAnsiTheme="majorBidi" w:cstheme="majorBidi"/>
          <w:color w:val="231F20"/>
          <w:sz w:val="24"/>
          <w:szCs w:val="24"/>
        </w:rPr>
        <w:tab/>
        <w:t xml:space="preserve"> Implicitly</w:t>
      </w:r>
    </w:p>
    <w:p w:rsidR="00D85303" w:rsidRPr="00606C10" w:rsidRDefault="00D85303" w:rsidP="00422B0E">
      <w:pPr>
        <w:pStyle w:val="ListParagraph"/>
        <w:numPr>
          <w:ilvl w:val="0"/>
          <w:numId w:val="33"/>
        </w:numPr>
        <w:autoSpaceDE w:val="0"/>
        <w:autoSpaceDN w:val="0"/>
        <w:adjustRightInd w:val="0"/>
        <w:spacing w:after="0" w:line="240" w:lineRule="auto"/>
        <w:ind w:left="90"/>
        <w:jc w:val="center"/>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 xml:space="preserve">Implicitly </w:t>
      </w:r>
      <w:r w:rsidRPr="00606C10">
        <w:rPr>
          <w:rFonts w:asciiTheme="majorBidi" w:eastAsiaTheme="minorHAnsi" w:hAnsiTheme="majorBidi" w:cstheme="majorBidi"/>
          <w:color w:val="231F20"/>
          <w:sz w:val="24"/>
          <w:szCs w:val="24"/>
        </w:rPr>
        <w:tab/>
      </w:r>
      <w:r w:rsidRPr="00606C10">
        <w:rPr>
          <w:rFonts w:asciiTheme="majorBidi" w:eastAsiaTheme="minorHAnsi" w:hAnsiTheme="majorBidi" w:cstheme="majorBidi"/>
          <w:color w:val="231F20"/>
          <w:sz w:val="24"/>
          <w:szCs w:val="24"/>
        </w:rPr>
        <w:tab/>
      </w:r>
      <w:r w:rsidRPr="00606C10">
        <w:rPr>
          <w:rFonts w:asciiTheme="majorBidi" w:eastAsiaTheme="minorHAnsi" w:hAnsiTheme="majorBidi" w:cstheme="majorBidi"/>
          <w:color w:val="231F20"/>
          <w:sz w:val="24"/>
          <w:szCs w:val="24"/>
        </w:rPr>
        <w:tab/>
      </w:r>
      <w:r w:rsidRPr="00606C10">
        <w:rPr>
          <w:rFonts w:asciiTheme="majorBidi" w:eastAsiaTheme="minorHAnsi" w:hAnsiTheme="majorBidi" w:cstheme="majorBidi"/>
          <w:color w:val="231F20"/>
          <w:sz w:val="24"/>
          <w:szCs w:val="24"/>
        </w:rPr>
        <w:tab/>
        <w:t xml:space="preserve"> Explicitly</w:t>
      </w:r>
    </w:p>
    <w:p w:rsidR="00D85303" w:rsidRPr="00606C10" w:rsidRDefault="00D85303" w:rsidP="00422B0E">
      <w:pPr>
        <w:pStyle w:val="ListParagraph"/>
        <w:numPr>
          <w:ilvl w:val="0"/>
          <w:numId w:val="33"/>
        </w:numPr>
        <w:ind w:left="90"/>
        <w:jc w:val="center"/>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Explicitly</w:t>
      </w:r>
      <w:r w:rsidRPr="00606C10">
        <w:rPr>
          <w:rFonts w:asciiTheme="majorBidi" w:eastAsiaTheme="minorHAnsi" w:hAnsiTheme="majorBidi" w:cstheme="majorBidi"/>
          <w:color w:val="231F20"/>
          <w:sz w:val="24"/>
          <w:szCs w:val="24"/>
        </w:rPr>
        <w:tab/>
      </w:r>
      <w:r w:rsidRPr="00606C10">
        <w:rPr>
          <w:rFonts w:asciiTheme="majorBidi" w:eastAsiaTheme="minorHAnsi" w:hAnsiTheme="majorBidi" w:cstheme="majorBidi"/>
          <w:color w:val="231F20"/>
          <w:sz w:val="24"/>
          <w:szCs w:val="24"/>
        </w:rPr>
        <w:tab/>
      </w:r>
      <w:r w:rsidRPr="00606C10">
        <w:rPr>
          <w:rFonts w:asciiTheme="majorBidi" w:eastAsiaTheme="minorHAnsi" w:hAnsiTheme="majorBidi" w:cstheme="majorBidi"/>
          <w:color w:val="231F20"/>
          <w:sz w:val="24"/>
          <w:szCs w:val="24"/>
        </w:rPr>
        <w:tab/>
      </w:r>
      <w:r w:rsidRPr="00606C10">
        <w:rPr>
          <w:rFonts w:asciiTheme="majorBidi" w:eastAsiaTheme="minorHAnsi" w:hAnsiTheme="majorBidi" w:cstheme="majorBidi"/>
          <w:color w:val="231F20"/>
          <w:sz w:val="24"/>
          <w:szCs w:val="24"/>
        </w:rPr>
        <w:tab/>
        <w:t xml:space="preserve"> Implicitly</w:t>
      </w:r>
    </w:p>
    <w:p w:rsidR="00D85303" w:rsidRPr="00606C10" w:rsidRDefault="00D85303" w:rsidP="008F6D34">
      <w:pPr>
        <w:pStyle w:val="ListParagraph"/>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D85303" w:rsidRPr="00606C10" w:rsidRDefault="00D85303" w:rsidP="00422B0E">
      <w:pPr>
        <w:pStyle w:val="ListParagraph"/>
        <w:numPr>
          <w:ilvl w:val="2"/>
          <w:numId w:val="19"/>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 xml:space="preserve">Which of the following procedures is </w:t>
      </w:r>
      <w:r w:rsidRPr="00606C10">
        <w:rPr>
          <w:rFonts w:asciiTheme="majorBidi" w:eastAsiaTheme="minorHAnsi" w:hAnsiTheme="majorBidi" w:cstheme="majorBidi"/>
          <w:bCs/>
          <w:color w:val="231F20"/>
          <w:sz w:val="24"/>
          <w:szCs w:val="24"/>
        </w:rPr>
        <w:t xml:space="preserve">not </w:t>
      </w:r>
      <w:r w:rsidRPr="00606C10">
        <w:rPr>
          <w:rFonts w:asciiTheme="majorBidi" w:eastAsiaTheme="minorHAnsi" w:hAnsiTheme="majorBidi" w:cstheme="majorBidi"/>
          <w:color w:val="231F20"/>
          <w:sz w:val="24"/>
          <w:szCs w:val="24"/>
        </w:rPr>
        <w:t xml:space="preserve">included in a review engagement of a </w:t>
      </w:r>
      <w:r w:rsidR="00340974" w:rsidRPr="00606C10">
        <w:rPr>
          <w:rFonts w:asciiTheme="majorBidi" w:eastAsiaTheme="minorHAnsi" w:hAnsiTheme="majorBidi" w:cstheme="majorBidi"/>
          <w:color w:val="231F20"/>
          <w:sz w:val="24"/>
          <w:szCs w:val="24"/>
        </w:rPr>
        <w:t>nonissue</w:t>
      </w:r>
      <w:r w:rsidRPr="00606C10">
        <w:rPr>
          <w:rFonts w:asciiTheme="majorBidi" w:eastAsiaTheme="minorHAnsi" w:hAnsiTheme="majorBidi" w:cstheme="majorBidi"/>
          <w:color w:val="231F20"/>
          <w:sz w:val="24"/>
          <w:szCs w:val="24"/>
        </w:rPr>
        <w:t xml:space="preserve"> (nonpublic) entity?</w:t>
      </w:r>
    </w:p>
    <w:p w:rsidR="00D85303" w:rsidRPr="00606C10" w:rsidRDefault="00D85303"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D85303" w:rsidRPr="00606C10" w:rsidRDefault="00D85303" w:rsidP="00422B0E">
      <w:pPr>
        <w:pStyle w:val="ListParagraph"/>
        <w:numPr>
          <w:ilvl w:val="0"/>
          <w:numId w:val="34"/>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Inquiries of management.</w:t>
      </w:r>
    </w:p>
    <w:p w:rsidR="00D85303" w:rsidRPr="00606C10" w:rsidRDefault="00D85303" w:rsidP="00422B0E">
      <w:pPr>
        <w:pStyle w:val="ListParagraph"/>
        <w:numPr>
          <w:ilvl w:val="0"/>
          <w:numId w:val="34"/>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Inquiries regarding events subsequent to the balance sheet date.</w:t>
      </w:r>
    </w:p>
    <w:p w:rsidR="00D85303" w:rsidRPr="00606C10" w:rsidRDefault="00D85303" w:rsidP="00422B0E">
      <w:pPr>
        <w:pStyle w:val="ListParagraph"/>
        <w:numPr>
          <w:ilvl w:val="0"/>
          <w:numId w:val="34"/>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Any procedures designed to identify relationships among data that appear to be unusual.</w:t>
      </w:r>
    </w:p>
    <w:p w:rsidR="00D85303" w:rsidRPr="00606C10" w:rsidRDefault="00D85303" w:rsidP="00422B0E">
      <w:pPr>
        <w:pStyle w:val="ListParagraph"/>
        <w:numPr>
          <w:ilvl w:val="0"/>
          <w:numId w:val="34"/>
        </w:numPr>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Tests of internal control.</w:t>
      </w:r>
    </w:p>
    <w:p w:rsidR="00D85303" w:rsidRPr="00606C10" w:rsidRDefault="00D85303" w:rsidP="008F6D34">
      <w:pPr>
        <w:pStyle w:val="ListParagraph"/>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D85303" w:rsidRPr="00606C10" w:rsidRDefault="00D85303" w:rsidP="00422B0E">
      <w:pPr>
        <w:pStyle w:val="ListParagraph"/>
        <w:numPr>
          <w:ilvl w:val="2"/>
          <w:numId w:val="19"/>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A significant circumstance-caused scope limitation in a Sarbanes/Oxley 404 internal control audit is more likely to result in a(n)</w:t>
      </w:r>
    </w:p>
    <w:p w:rsidR="00D85303" w:rsidRPr="00606C10" w:rsidRDefault="00D85303"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D85303" w:rsidRPr="00606C10" w:rsidRDefault="00D85303" w:rsidP="00422B0E">
      <w:pPr>
        <w:pStyle w:val="ListParagraph"/>
        <w:numPr>
          <w:ilvl w:val="0"/>
          <w:numId w:val="35"/>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Adverse opinion.</w:t>
      </w:r>
    </w:p>
    <w:p w:rsidR="00D85303" w:rsidRPr="00606C10" w:rsidRDefault="00D85303" w:rsidP="00422B0E">
      <w:pPr>
        <w:pStyle w:val="ListParagraph"/>
        <w:numPr>
          <w:ilvl w:val="0"/>
          <w:numId w:val="35"/>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Qualified opinion.</w:t>
      </w:r>
    </w:p>
    <w:p w:rsidR="00D85303" w:rsidRPr="00606C10" w:rsidRDefault="00D85303" w:rsidP="00422B0E">
      <w:pPr>
        <w:pStyle w:val="ListParagraph"/>
        <w:numPr>
          <w:ilvl w:val="0"/>
          <w:numId w:val="35"/>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Unmodified (unqualified) opinion with an emphasis-of matter paragraph.</w:t>
      </w:r>
    </w:p>
    <w:p w:rsidR="00D85303" w:rsidRPr="00606C10" w:rsidRDefault="00D85303" w:rsidP="008F6D34">
      <w:pPr>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Scope reduction opinion</w:t>
      </w:r>
    </w:p>
    <w:p w:rsidR="00001206" w:rsidRPr="00606C10" w:rsidRDefault="00001206" w:rsidP="00422B0E">
      <w:pPr>
        <w:pStyle w:val="ListParagraph"/>
        <w:numPr>
          <w:ilvl w:val="2"/>
          <w:numId w:val="19"/>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 xml:space="preserve">Before applying substantive tests to the details of asset and liability accounts at an interim date, the auditor should </w:t>
      </w:r>
    </w:p>
    <w:p w:rsidR="00001206" w:rsidRPr="00606C10" w:rsidRDefault="00001206"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001206" w:rsidRPr="00606C10" w:rsidRDefault="00001206" w:rsidP="00422B0E">
      <w:pPr>
        <w:pStyle w:val="ListParagraph"/>
        <w:numPr>
          <w:ilvl w:val="0"/>
          <w:numId w:val="36"/>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Assess the difficulty in controlling incremental audit risk.</w:t>
      </w:r>
    </w:p>
    <w:p w:rsidR="00001206" w:rsidRPr="00606C10" w:rsidRDefault="00001206" w:rsidP="00422B0E">
      <w:pPr>
        <w:pStyle w:val="ListParagraph"/>
        <w:numPr>
          <w:ilvl w:val="0"/>
          <w:numId w:val="36"/>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Investigate significant fluctuations that have occurred in the asset and liability accounts since the previous balance sheet date.</w:t>
      </w:r>
    </w:p>
    <w:p w:rsidR="00001206" w:rsidRPr="00606C10" w:rsidRDefault="00001206" w:rsidP="00422B0E">
      <w:pPr>
        <w:pStyle w:val="ListParagraph"/>
        <w:numPr>
          <w:ilvl w:val="0"/>
          <w:numId w:val="36"/>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Select only those accounts that can effectively be sampled during year-end audit work.</w:t>
      </w:r>
    </w:p>
    <w:p w:rsidR="00001206" w:rsidRPr="00606C10" w:rsidRDefault="00001206" w:rsidP="00422B0E">
      <w:pPr>
        <w:pStyle w:val="ListParagraph"/>
        <w:numPr>
          <w:ilvl w:val="0"/>
          <w:numId w:val="36"/>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Consider the tests of controls that must be applied at the balance-sheet date to extend the audit conclusions reached at the interim date.</w:t>
      </w:r>
    </w:p>
    <w:p w:rsidR="00001206" w:rsidRPr="00606C10" w:rsidRDefault="00001206" w:rsidP="008F6D34">
      <w:pPr>
        <w:ind w:left="90"/>
        <w:jc w:val="both"/>
        <w:rPr>
          <w:rFonts w:asciiTheme="majorBidi" w:eastAsiaTheme="minorHAnsi" w:hAnsiTheme="majorBidi" w:cstheme="majorBidi"/>
          <w:color w:val="231F20"/>
          <w:sz w:val="24"/>
          <w:szCs w:val="24"/>
        </w:rPr>
      </w:pPr>
    </w:p>
    <w:p w:rsidR="00001206" w:rsidRPr="00606C10" w:rsidRDefault="00001206" w:rsidP="00422B0E">
      <w:pPr>
        <w:pStyle w:val="ListParagraph"/>
        <w:numPr>
          <w:ilvl w:val="2"/>
          <w:numId w:val="19"/>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 xml:space="preserve">Which of the following is </w:t>
      </w:r>
      <w:r w:rsidRPr="00606C10">
        <w:rPr>
          <w:rFonts w:asciiTheme="majorBidi" w:eastAsiaTheme="minorHAnsi" w:hAnsiTheme="majorBidi" w:cstheme="majorBidi"/>
          <w:bCs/>
          <w:color w:val="231F20"/>
          <w:sz w:val="24"/>
          <w:szCs w:val="24"/>
        </w:rPr>
        <w:t xml:space="preserve">most </w:t>
      </w:r>
      <w:r w:rsidRPr="00606C10">
        <w:rPr>
          <w:rFonts w:asciiTheme="majorBidi" w:eastAsiaTheme="minorHAnsi" w:hAnsiTheme="majorBidi" w:cstheme="majorBidi"/>
          <w:color w:val="231F20"/>
          <w:sz w:val="24"/>
          <w:szCs w:val="24"/>
        </w:rPr>
        <w:t>likely to result in modification of a compilation report?</w:t>
      </w:r>
    </w:p>
    <w:p w:rsidR="00001206" w:rsidRPr="00606C10" w:rsidRDefault="00001206"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001206" w:rsidRPr="00606C10" w:rsidRDefault="00001206" w:rsidP="00422B0E">
      <w:pPr>
        <w:pStyle w:val="ListParagraph"/>
        <w:numPr>
          <w:ilvl w:val="0"/>
          <w:numId w:val="37"/>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A departure from generally accepted accounting principles.</w:t>
      </w:r>
    </w:p>
    <w:p w:rsidR="00001206" w:rsidRPr="00606C10" w:rsidRDefault="00001206" w:rsidP="00422B0E">
      <w:pPr>
        <w:pStyle w:val="ListParagraph"/>
        <w:numPr>
          <w:ilvl w:val="0"/>
          <w:numId w:val="37"/>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A lack of consistency in application of generally accepted accounting principles.</w:t>
      </w:r>
    </w:p>
    <w:p w:rsidR="00001206" w:rsidRPr="00606C10" w:rsidRDefault="00001206" w:rsidP="00422B0E">
      <w:pPr>
        <w:pStyle w:val="ListParagraph"/>
        <w:numPr>
          <w:ilvl w:val="0"/>
          <w:numId w:val="37"/>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A question concerning an entity’s ability to continue as a going concern.</w:t>
      </w:r>
    </w:p>
    <w:p w:rsidR="00001206" w:rsidRPr="00606C10" w:rsidRDefault="00001206" w:rsidP="00422B0E">
      <w:pPr>
        <w:pStyle w:val="ListParagraph"/>
        <w:numPr>
          <w:ilvl w:val="0"/>
          <w:numId w:val="37"/>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A major uncertainty facing the financial statements.</w:t>
      </w:r>
    </w:p>
    <w:p w:rsidR="00001206" w:rsidRPr="00606C10" w:rsidRDefault="00001206"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001206" w:rsidRPr="00606C10" w:rsidRDefault="00001206" w:rsidP="00422B0E">
      <w:pPr>
        <w:pStyle w:val="BodyText"/>
        <w:numPr>
          <w:ilvl w:val="2"/>
          <w:numId w:val="19"/>
        </w:numPr>
        <w:spacing w:before="71" w:line="532" w:lineRule="auto"/>
        <w:ind w:left="90" w:right="3087"/>
        <w:jc w:val="both"/>
        <w:rPr>
          <w:rFonts w:asciiTheme="majorBidi" w:hAnsiTheme="majorBidi" w:cstheme="majorBidi"/>
          <w:bCs/>
          <w:sz w:val="24"/>
          <w:szCs w:val="24"/>
        </w:rPr>
      </w:pPr>
      <w:r w:rsidRPr="00606C10">
        <w:rPr>
          <w:rFonts w:asciiTheme="majorBidi" w:hAnsiTheme="majorBidi" w:cstheme="majorBidi"/>
          <w:bCs/>
          <w:sz w:val="24"/>
          <w:szCs w:val="24"/>
        </w:rPr>
        <w:lastRenderedPageBreak/>
        <w:t>Which of the following are self-interest threats to bjectivity? Select which two options are correct.</w:t>
      </w:r>
    </w:p>
    <w:p w:rsidR="00001206" w:rsidRPr="00606C10" w:rsidRDefault="00001206" w:rsidP="00422B0E">
      <w:pPr>
        <w:pStyle w:val="ListParagraph"/>
        <w:widowControl w:val="0"/>
        <w:numPr>
          <w:ilvl w:val="0"/>
          <w:numId w:val="38"/>
        </w:numPr>
        <w:tabs>
          <w:tab w:val="left" w:pos="1305"/>
        </w:tabs>
        <w:spacing w:after="0" w:line="222" w:lineRule="exact"/>
        <w:ind w:left="90"/>
        <w:contextualSpacing w:val="0"/>
        <w:jc w:val="both"/>
        <w:rPr>
          <w:rFonts w:asciiTheme="majorBidi" w:hAnsiTheme="majorBidi" w:cstheme="majorBidi"/>
          <w:sz w:val="24"/>
          <w:szCs w:val="24"/>
        </w:rPr>
      </w:pPr>
      <w:r w:rsidRPr="00606C10">
        <w:rPr>
          <w:rFonts w:asciiTheme="majorBidi" w:hAnsiTheme="majorBidi" w:cstheme="majorBidi"/>
          <w:w w:val="105"/>
          <w:sz w:val="24"/>
          <w:szCs w:val="24"/>
        </w:rPr>
        <w:t>receiving</w:t>
      </w:r>
      <w:r w:rsidRPr="00606C10">
        <w:rPr>
          <w:rFonts w:asciiTheme="majorBidi" w:hAnsiTheme="majorBidi" w:cstheme="majorBidi"/>
          <w:spacing w:val="-35"/>
          <w:w w:val="105"/>
          <w:sz w:val="24"/>
          <w:szCs w:val="24"/>
        </w:rPr>
        <w:t xml:space="preserve"> </w:t>
      </w:r>
      <w:r w:rsidRPr="00606C10">
        <w:rPr>
          <w:rFonts w:asciiTheme="majorBidi" w:hAnsiTheme="majorBidi" w:cstheme="majorBidi"/>
          <w:w w:val="105"/>
          <w:sz w:val="24"/>
          <w:szCs w:val="24"/>
        </w:rPr>
        <w:t>gifts</w:t>
      </w:r>
      <w:r w:rsidRPr="00606C10">
        <w:rPr>
          <w:rFonts w:asciiTheme="majorBidi" w:hAnsiTheme="majorBidi" w:cstheme="majorBidi"/>
          <w:spacing w:val="-35"/>
          <w:w w:val="105"/>
          <w:sz w:val="24"/>
          <w:szCs w:val="24"/>
        </w:rPr>
        <w:t xml:space="preserve"> </w:t>
      </w:r>
      <w:r w:rsidRPr="00606C10">
        <w:rPr>
          <w:rFonts w:asciiTheme="majorBidi" w:hAnsiTheme="majorBidi" w:cstheme="majorBidi"/>
          <w:w w:val="105"/>
          <w:sz w:val="24"/>
          <w:szCs w:val="24"/>
        </w:rPr>
        <w:t>from</w:t>
      </w:r>
      <w:r w:rsidRPr="00606C10">
        <w:rPr>
          <w:rFonts w:asciiTheme="majorBidi" w:hAnsiTheme="majorBidi" w:cstheme="majorBidi"/>
          <w:spacing w:val="-35"/>
          <w:w w:val="105"/>
          <w:sz w:val="24"/>
          <w:szCs w:val="24"/>
        </w:rPr>
        <w:t xml:space="preserve"> </w:t>
      </w:r>
      <w:r w:rsidRPr="00606C10">
        <w:rPr>
          <w:rFonts w:asciiTheme="majorBidi" w:hAnsiTheme="majorBidi" w:cstheme="majorBidi"/>
          <w:w w:val="105"/>
          <w:sz w:val="24"/>
          <w:szCs w:val="24"/>
        </w:rPr>
        <w:t>clients</w:t>
      </w:r>
    </w:p>
    <w:p w:rsidR="00001206" w:rsidRPr="00606C10" w:rsidRDefault="00001206" w:rsidP="00422B0E">
      <w:pPr>
        <w:pStyle w:val="ListParagraph"/>
        <w:widowControl w:val="0"/>
        <w:numPr>
          <w:ilvl w:val="0"/>
          <w:numId w:val="38"/>
        </w:numPr>
        <w:tabs>
          <w:tab w:val="left" w:pos="1304"/>
          <w:tab w:val="left" w:pos="1305"/>
        </w:tabs>
        <w:spacing w:before="19" w:after="0" w:line="240" w:lineRule="auto"/>
        <w:ind w:left="90"/>
        <w:contextualSpacing w:val="0"/>
        <w:jc w:val="both"/>
        <w:rPr>
          <w:rFonts w:asciiTheme="majorBidi" w:hAnsiTheme="majorBidi" w:cstheme="majorBidi"/>
          <w:sz w:val="24"/>
          <w:szCs w:val="24"/>
        </w:rPr>
      </w:pPr>
      <w:r w:rsidRPr="00606C10">
        <w:rPr>
          <w:rFonts w:asciiTheme="majorBidi" w:hAnsiTheme="majorBidi" w:cstheme="majorBidi"/>
          <w:w w:val="105"/>
          <w:sz w:val="24"/>
          <w:szCs w:val="24"/>
        </w:rPr>
        <w:t>competing</w:t>
      </w:r>
      <w:r w:rsidRPr="00606C10">
        <w:rPr>
          <w:rFonts w:asciiTheme="majorBidi" w:hAnsiTheme="majorBidi" w:cstheme="majorBidi"/>
          <w:spacing w:val="-20"/>
          <w:w w:val="105"/>
          <w:sz w:val="24"/>
          <w:szCs w:val="24"/>
        </w:rPr>
        <w:t xml:space="preserve"> </w:t>
      </w:r>
      <w:r w:rsidRPr="00606C10">
        <w:rPr>
          <w:rFonts w:asciiTheme="majorBidi" w:hAnsiTheme="majorBidi" w:cstheme="majorBidi"/>
          <w:w w:val="105"/>
          <w:sz w:val="24"/>
          <w:szCs w:val="24"/>
        </w:rPr>
        <w:t>directly</w:t>
      </w:r>
      <w:r w:rsidRPr="00606C10">
        <w:rPr>
          <w:rFonts w:asciiTheme="majorBidi" w:hAnsiTheme="majorBidi" w:cstheme="majorBidi"/>
          <w:spacing w:val="-21"/>
          <w:w w:val="105"/>
          <w:sz w:val="24"/>
          <w:szCs w:val="24"/>
        </w:rPr>
        <w:t xml:space="preserve"> </w:t>
      </w:r>
      <w:r w:rsidRPr="00606C10">
        <w:rPr>
          <w:rFonts w:asciiTheme="majorBidi" w:hAnsiTheme="majorBidi" w:cstheme="majorBidi"/>
          <w:w w:val="105"/>
          <w:sz w:val="24"/>
          <w:szCs w:val="24"/>
        </w:rPr>
        <w:t>with</w:t>
      </w:r>
      <w:r w:rsidRPr="00606C10">
        <w:rPr>
          <w:rFonts w:asciiTheme="majorBidi" w:hAnsiTheme="majorBidi" w:cstheme="majorBidi"/>
          <w:spacing w:val="-21"/>
          <w:w w:val="105"/>
          <w:sz w:val="24"/>
          <w:szCs w:val="24"/>
        </w:rPr>
        <w:t xml:space="preserve"> </w:t>
      </w:r>
      <w:r w:rsidRPr="00606C10">
        <w:rPr>
          <w:rFonts w:asciiTheme="majorBidi" w:hAnsiTheme="majorBidi" w:cstheme="majorBidi"/>
          <w:w w:val="105"/>
          <w:sz w:val="24"/>
          <w:szCs w:val="24"/>
        </w:rPr>
        <w:t>the</w:t>
      </w:r>
      <w:r w:rsidRPr="00606C10">
        <w:rPr>
          <w:rFonts w:asciiTheme="majorBidi" w:hAnsiTheme="majorBidi" w:cstheme="majorBidi"/>
          <w:spacing w:val="-18"/>
          <w:w w:val="105"/>
          <w:sz w:val="24"/>
          <w:szCs w:val="24"/>
        </w:rPr>
        <w:t xml:space="preserve"> </w:t>
      </w:r>
      <w:r w:rsidRPr="00606C10">
        <w:rPr>
          <w:rFonts w:asciiTheme="majorBidi" w:hAnsiTheme="majorBidi" w:cstheme="majorBidi"/>
          <w:w w:val="105"/>
          <w:sz w:val="24"/>
          <w:szCs w:val="24"/>
        </w:rPr>
        <w:t>client</w:t>
      </w:r>
    </w:p>
    <w:p w:rsidR="00001206" w:rsidRPr="00606C10" w:rsidRDefault="00001206" w:rsidP="00422B0E">
      <w:pPr>
        <w:pStyle w:val="ListParagraph"/>
        <w:widowControl w:val="0"/>
        <w:numPr>
          <w:ilvl w:val="0"/>
          <w:numId w:val="38"/>
        </w:numPr>
        <w:tabs>
          <w:tab w:val="left" w:pos="1304"/>
          <w:tab w:val="left" w:pos="1305"/>
        </w:tabs>
        <w:spacing w:before="16" w:after="0" w:line="240" w:lineRule="auto"/>
        <w:ind w:left="90"/>
        <w:contextualSpacing w:val="0"/>
        <w:jc w:val="both"/>
        <w:rPr>
          <w:rFonts w:asciiTheme="majorBidi" w:hAnsiTheme="majorBidi" w:cstheme="majorBidi"/>
          <w:bCs/>
          <w:sz w:val="24"/>
          <w:szCs w:val="24"/>
        </w:rPr>
      </w:pPr>
      <w:r w:rsidRPr="00606C10">
        <w:rPr>
          <w:rFonts w:asciiTheme="majorBidi" w:hAnsiTheme="majorBidi" w:cstheme="majorBidi"/>
          <w:bCs/>
          <w:sz w:val="24"/>
          <w:szCs w:val="24"/>
        </w:rPr>
        <w:t>personal friendship with the CEO and CFO of the</w:t>
      </w:r>
      <w:r w:rsidRPr="00606C10">
        <w:rPr>
          <w:rFonts w:asciiTheme="majorBidi" w:hAnsiTheme="majorBidi" w:cstheme="majorBidi"/>
          <w:bCs/>
          <w:spacing w:val="10"/>
          <w:sz w:val="24"/>
          <w:szCs w:val="24"/>
        </w:rPr>
        <w:t xml:space="preserve"> </w:t>
      </w:r>
      <w:r w:rsidRPr="00606C10">
        <w:rPr>
          <w:rFonts w:asciiTheme="majorBidi" w:hAnsiTheme="majorBidi" w:cstheme="majorBidi"/>
          <w:bCs/>
          <w:sz w:val="24"/>
          <w:szCs w:val="24"/>
        </w:rPr>
        <w:t>client</w:t>
      </w:r>
    </w:p>
    <w:p w:rsidR="00001206" w:rsidRPr="00606C10" w:rsidRDefault="00001206" w:rsidP="00422B0E">
      <w:pPr>
        <w:pStyle w:val="ListParagraph"/>
        <w:widowControl w:val="0"/>
        <w:numPr>
          <w:ilvl w:val="0"/>
          <w:numId w:val="38"/>
        </w:numPr>
        <w:tabs>
          <w:tab w:val="left" w:pos="1306"/>
        </w:tabs>
        <w:spacing w:before="16" w:after="0" w:line="240" w:lineRule="auto"/>
        <w:ind w:left="90"/>
        <w:contextualSpacing w:val="0"/>
        <w:jc w:val="both"/>
        <w:rPr>
          <w:rFonts w:asciiTheme="majorBidi" w:hAnsiTheme="majorBidi" w:cstheme="majorBidi"/>
          <w:bCs/>
          <w:sz w:val="24"/>
          <w:szCs w:val="24"/>
        </w:rPr>
      </w:pPr>
      <w:r w:rsidRPr="00606C10">
        <w:rPr>
          <w:rFonts w:asciiTheme="majorBidi" w:hAnsiTheme="majorBidi" w:cstheme="majorBidi"/>
          <w:bCs/>
          <w:sz w:val="24"/>
          <w:szCs w:val="24"/>
        </w:rPr>
        <w:t>auditing a client when your firm redesigned the internal control system in the previous</w:t>
      </w:r>
      <w:r w:rsidRPr="00606C10">
        <w:rPr>
          <w:rFonts w:asciiTheme="majorBidi" w:hAnsiTheme="majorBidi" w:cstheme="majorBidi"/>
          <w:bCs/>
          <w:spacing w:val="-5"/>
          <w:sz w:val="24"/>
          <w:szCs w:val="24"/>
        </w:rPr>
        <w:t xml:space="preserve"> </w:t>
      </w:r>
      <w:r w:rsidRPr="00606C10">
        <w:rPr>
          <w:rFonts w:asciiTheme="majorBidi" w:hAnsiTheme="majorBidi" w:cstheme="majorBidi"/>
          <w:bCs/>
          <w:sz w:val="24"/>
          <w:szCs w:val="24"/>
        </w:rPr>
        <w:t>year</w:t>
      </w:r>
    </w:p>
    <w:p w:rsidR="00001206" w:rsidRPr="00606C10" w:rsidRDefault="00001206" w:rsidP="008F6D34">
      <w:pPr>
        <w:ind w:left="90"/>
        <w:jc w:val="both"/>
      </w:pPr>
    </w:p>
    <w:p w:rsidR="00761401" w:rsidRPr="00606C10" w:rsidRDefault="00761401" w:rsidP="00422B0E">
      <w:pPr>
        <w:pStyle w:val="ListParagraph"/>
        <w:numPr>
          <w:ilvl w:val="2"/>
          <w:numId w:val="19"/>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An auditor established a $60,000 tolerable misstatement for an asset with an account balance of $1,000,000. The auditor selected a sample of every twentieth item from the population that represented the asset account balance and discovered overstatements of $3,700 and understatements of $200. Under these circumstances, the auditor most likely would conclude that</w:t>
      </w:r>
    </w:p>
    <w:p w:rsidR="00761401" w:rsidRPr="00606C10" w:rsidRDefault="00761401" w:rsidP="008F6D34">
      <w:pPr>
        <w:pStyle w:val="ListParagraph"/>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p>
    <w:p w:rsidR="00761401" w:rsidRPr="00606C10" w:rsidRDefault="00761401" w:rsidP="00422B0E">
      <w:pPr>
        <w:pStyle w:val="ListParagraph"/>
        <w:numPr>
          <w:ilvl w:val="0"/>
          <w:numId w:val="40"/>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There is an unacceptably high risk that the actual misstatements in the population exceed the tolerable misstatement because the total projected misstatement is more than the tolerable misstatement.</w:t>
      </w:r>
    </w:p>
    <w:p w:rsidR="00761401" w:rsidRPr="00606C10" w:rsidRDefault="00761401" w:rsidP="00422B0E">
      <w:pPr>
        <w:pStyle w:val="ListParagraph"/>
        <w:numPr>
          <w:ilvl w:val="0"/>
          <w:numId w:val="40"/>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There is an unacceptably high risk that the tolerable misstatement exceeds the sum of actual overstatements and understatements.</w:t>
      </w:r>
    </w:p>
    <w:p w:rsidR="00761401" w:rsidRPr="00606C10" w:rsidRDefault="00761401" w:rsidP="00422B0E">
      <w:pPr>
        <w:pStyle w:val="ListParagraph"/>
        <w:numPr>
          <w:ilvl w:val="0"/>
          <w:numId w:val="40"/>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The asset account is fairly stated because the total projected misstatement is less than the tolerable misstatement.</w:t>
      </w:r>
    </w:p>
    <w:p w:rsidR="00761401" w:rsidRPr="00606C10" w:rsidRDefault="00761401" w:rsidP="00422B0E">
      <w:pPr>
        <w:pStyle w:val="ListParagraph"/>
        <w:numPr>
          <w:ilvl w:val="0"/>
          <w:numId w:val="40"/>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The asset account is fairly stated because the tolerable misstatement exceeds the net of projected actual overstatements and understatements.</w:t>
      </w:r>
    </w:p>
    <w:p w:rsidR="00761401" w:rsidRPr="00606C10" w:rsidRDefault="00761401"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761401" w:rsidRPr="00606C10" w:rsidRDefault="00761401"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761401" w:rsidRPr="00606C10" w:rsidRDefault="00761401" w:rsidP="00422B0E">
      <w:pPr>
        <w:pStyle w:val="ListParagraph"/>
        <w:numPr>
          <w:ilvl w:val="2"/>
          <w:numId w:val="19"/>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Which of the following is not included in a standard unqualified opinion on internal control over financial reporting performed under PCAOB requirements?</w:t>
      </w:r>
    </w:p>
    <w:p w:rsidR="00761401" w:rsidRPr="00606C10" w:rsidRDefault="00761401"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761401" w:rsidRPr="00606C10" w:rsidRDefault="00761401" w:rsidP="00422B0E">
      <w:pPr>
        <w:pStyle w:val="ListParagraph"/>
        <w:numPr>
          <w:ilvl w:val="0"/>
          <w:numId w:val="41"/>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Because of inherent limitations, internal control over financial reporting may not prevent or detect misstatements.</w:t>
      </w:r>
    </w:p>
    <w:p w:rsidR="00761401" w:rsidRPr="00606C10" w:rsidRDefault="00761401" w:rsidP="00422B0E">
      <w:pPr>
        <w:pStyle w:val="ListParagraph"/>
        <w:numPr>
          <w:ilvl w:val="0"/>
          <w:numId w:val="41"/>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In our opinion, [company name] maintained, in all material respects, effective internal control over financial reporting.</w:t>
      </w:r>
    </w:p>
    <w:p w:rsidR="00761401" w:rsidRPr="00606C10" w:rsidRDefault="00761401" w:rsidP="00422B0E">
      <w:pPr>
        <w:pStyle w:val="ListParagraph"/>
        <w:numPr>
          <w:ilvl w:val="0"/>
          <w:numId w:val="41"/>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Our audit included obtaining an understanding of internal control over financial reporting.</w:t>
      </w:r>
    </w:p>
    <w:p w:rsidR="00761401" w:rsidRPr="00606C10" w:rsidRDefault="00761401" w:rsidP="00422B0E">
      <w:pPr>
        <w:pStyle w:val="ListParagraph"/>
        <w:numPr>
          <w:ilvl w:val="0"/>
          <w:numId w:val="41"/>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The [company name] management and audit committee is responsible for maintaining effective internal control over financial reporting.</w:t>
      </w:r>
    </w:p>
    <w:p w:rsidR="00761401" w:rsidRPr="00606C10" w:rsidRDefault="00761401"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761401" w:rsidRPr="00606C10" w:rsidRDefault="00761401"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761401" w:rsidRPr="00606C10" w:rsidRDefault="00761401" w:rsidP="00422B0E">
      <w:pPr>
        <w:pStyle w:val="ListParagraph"/>
        <w:numPr>
          <w:ilvl w:val="2"/>
          <w:numId w:val="19"/>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Which is correct concerning the external auditors’ use of the work of others in an audit of internal control performed for public company?</w:t>
      </w:r>
    </w:p>
    <w:p w:rsidR="00761401" w:rsidRPr="00606C10" w:rsidRDefault="00761401" w:rsidP="008F6D34">
      <w:pPr>
        <w:pStyle w:val="ListParagraph"/>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761401" w:rsidRPr="00606C10" w:rsidRDefault="00761401" w:rsidP="00422B0E">
      <w:pPr>
        <w:pStyle w:val="ListParagraph"/>
        <w:numPr>
          <w:ilvl w:val="0"/>
          <w:numId w:val="42"/>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It is not allowed.</w:t>
      </w:r>
    </w:p>
    <w:p w:rsidR="00761401" w:rsidRPr="00606C10" w:rsidRDefault="00761401" w:rsidP="00422B0E">
      <w:pPr>
        <w:pStyle w:val="ListParagraph"/>
        <w:numPr>
          <w:ilvl w:val="0"/>
          <w:numId w:val="42"/>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The work of internal auditors may be used, but only when those internal auditors report directly to the audit committee.</w:t>
      </w:r>
    </w:p>
    <w:p w:rsidR="00761401" w:rsidRPr="00606C10" w:rsidRDefault="00761401" w:rsidP="00422B0E">
      <w:pPr>
        <w:pStyle w:val="ListParagraph"/>
        <w:numPr>
          <w:ilvl w:val="0"/>
          <w:numId w:val="42"/>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Ordinarily the work of internal auditors and others is used primarily in low-risk areas.</w:t>
      </w:r>
    </w:p>
    <w:p w:rsidR="00761401" w:rsidRPr="00606C10" w:rsidRDefault="00761401" w:rsidP="00422B0E">
      <w:pPr>
        <w:pStyle w:val="ListParagraph"/>
        <w:numPr>
          <w:ilvl w:val="0"/>
          <w:numId w:val="42"/>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There is no limitation and is likely to reduce auditor liability since the auditors will then share legal responsibility with those who have performed the service.</w:t>
      </w:r>
    </w:p>
    <w:p w:rsidR="00761401" w:rsidRPr="00606C10" w:rsidRDefault="00761401"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761401" w:rsidRPr="00606C10" w:rsidRDefault="00761401" w:rsidP="00422B0E">
      <w:pPr>
        <w:pStyle w:val="ListParagraph"/>
        <w:numPr>
          <w:ilvl w:val="2"/>
          <w:numId w:val="19"/>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lastRenderedPageBreak/>
        <w:t xml:space="preserve">For a nonpublic company audit report, a statement that the auditor has audited the financial statements followed by the titles of the financial statements is included in the </w:t>
      </w:r>
    </w:p>
    <w:p w:rsidR="00761401" w:rsidRPr="00606C10" w:rsidRDefault="00761401"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761401" w:rsidRPr="00606C10" w:rsidRDefault="00761401" w:rsidP="00422B0E">
      <w:pPr>
        <w:pStyle w:val="ListParagraph"/>
        <w:numPr>
          <w:ilvl w:val="0"/>
          <w:numId w:val="39"/>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Management’s responsibility section of the audit report.</w:t>
      </w:r>
    </w:p>
    <w:p w:rsidR="00761401" w:rsidRPr="00606C10" w:rsidRDefault="00761401" w:rsidP="00422B0E">
      <w:pPr>
        <w:pStyle w:val="ListParagraph"/>
        <w:numPr>
          <w:ilvl w:val="0"/>
          <w:numId w:val="39"/>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The opening paragraph of the auditor’s standard report.</w:t>
      </w:r>
    </w:p>
    <w:p w:rsidR="00761401" w:rsidRPr="00606C10" w:rsidRDefault="00761401" w:rsidP="00422B0E">
      <w:pPr>
        <w:pStyle w:val="ListParagraph"/>
        <w:numPr>
          <w:ilvl w:val="0"/>
          <w:numId w:val="39"/>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The auditor’s responsibility section of the audit report.</w:t>
      </w:r>
    </w:p>
    <w:p w:rsidR="00761401" w:rsidRPr="00606C10" w:rsidRDefault="00761401" w:rsidP="00422B0E">
      <w:pPr>
        <w:pStyle w:val="ListParagraph"/>
        <w:numPr>
          <w:ilvl w:val="0"/>
          <w:numId w:val="39"/>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The opinion paragraph of the auditor’s standard report.</w:t>
      </w:r>
    </w:p>
    <w:p w:rsidR="00761401" w:rsidRPr="00606C10" w:rsidRDefault="00761401" w:rsidP="008F6D34">
      <w:pPr>
        <w:ind w:left="90"/>
        <w:jc w:val="both"/>
      </w:pPr>
    </w:p>
    <w:p w:rsidR="006B3037" w:rsidRPr="00606C10" w:rsidRDefault="006B3037" w:rsidP="00422B0E">
      <w:pPr>
        <w:pStyle w:val="ListParagraph"/>
        <w:numPr>
          <w:ilvl w:val="2"/>
          <w:numId w:val="19"/>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To which of the following matters would materiality limits not apply in obtaining written management representations?</w:t>
      </w:r>
    </w:p>
    <w:p w:rsidR="006B3037" w:rsidRPr="00606C10" w:rsidRDefault="006B3037"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6B3037" w:rsidRPr="00606C10" w:rsidRDefault="006B3037" w:rsidP="00422B0E">
      <w:pPr>
        <w:pStyle w:val="ListParagraph"/>
        <w:numPr>
          <w:ilvl w:val="0"/>
          <w:numId w:val="45"/>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The availability of minutes of stockholders’ and directors’ meetings.</w:t>
      </w:r>
    </w:p>
    <w:p w:rsidR="006B3037" w:rsidRPr="00606C10" w:rsidRDefault="006B3037" w:rsidP="00422B0E">
      <w:pPr>
        <w:pStyle w:val="ListParagraph"/>
        <w:numPr>
          <w:ilvl w:val="0"/>
          <w:numId w:val="45"/>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Losses from purchase commitments at prices in excess of market value.</w:t>
      </w:r>
    </w:p>
    <w:p w:rsidR="006B3037" w:rsidRPr="00606C10" w:rsidRDefault="006B3037" w:rsidP="00422B0E">
      <w:pPr>
        <w:pStyle w:val="ListParagraph"/>
        <w:numPr>
          <w:ilvl w:val="0"/>
          <w:numId w:val="45"/>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The disclosure of compensating balance arrangements involving related parties.</w:t>
      </w:r>
    </w:p>
    <w:p w:rsidR="006B3037" w:rsidRPr="00606C10" w:rsidRDefault="006B3037" w:rsidP="00422B0E">
      <w:pPr>
        <w:pStyle w:val="ListParagraph"/>
        <w:numPr>
          <w:ilvl w:val="0"/>
          <w:numId w:val="45"/>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Reductions of obsolete inventory to net realizable value.</w:t>
      </w:r>
    </w:p>
    <w:p w:rsidR="006B3037" w:rsidRPr="00606C10" w:rsidRDefault="006B3037" w:rsidP="008F6D34">
      <w:p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p>
    <w:p w:rsidR="006B3037" w:rsidRPr="00606C10" w:rsidRDefault="006B3037" w:rsidP="00422B0E">
      <w:pPr>
        <w:pStyle w:val="ListParagraph"/>
        <w:numPr>
          <w:ilvl w:val="2"/>
          <w:numId w:val="19"/>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The date of the management representation letter should coincide with the date of the</w:t>
      </w:r>
    </w:p>
    <w:p w:rsidR="006B3037" w:rsidRPr="00606C10" w:rsidRDefault="006B3037" w:rsidP="008F6D34">
      <w:p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p>
    <w:p w:rsidR="006B3037" w:rsidRPr="00606C10" w:rsidRDefault="006B3037" w:rsidP="00422B0E">
      <w:pPr>
        <w:pStyle w:val="ListParagraph"/>
        <w:numPr>
          <w:ilvl w:val="0"/>
          <w:numId w:val="44"/>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Balance sheet.</w:t>
      </w:r>
    </w:p>
    <w:p w:rsidR="006B3037" w:rsidRPr="00606C10" w:rsidRDefault="006B3037" w:rsidP="00422B0E">
      <w:pPr>
        <w:pStyle w:val="ListParagraph"/>
        <w:numPr>
          <w:ilvl w:val="0"/>
          <w:numId w:val="44"/>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Latest interim financial information.</w:t>
      </w:r>
    </w:p>
    <w:p w:rsidR="006B3037" w:rsidRPr="00606C10" w:rsidRDefault="006B3037" w:rsidP="00422B0E">
      <w:pPr>
        <w:pStyle w:val="ListParagraph"/>
        <w:numPr>
          <w:ilvl w:val="0"/>
          <w:numId w:val="44"/>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Auditor’s report.</w:t>
      </w:r>
    </w:p>
    <w:p w:rsidR="006B3037" w:rsidRPr="00606C10" w:rsidRDefault="006B3037" w:rsidP="00422B0E">
      <w:pPr>
        <w:pStyle w:val="ListParagraph"/>
        <w:numPr>
          <w:ilvl w:val="0"/>
          <w:numId w:val="44"/>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Latest related-party transaction.</w:t>
      </w:r>
    </w:p>
    <w:p w:rsidR="006B3037" w:rsidRPr="00606C10" w:rsidRDefault="006B3037" w:rsidP="008F6D34">
      <w:p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p>
    <w:p w:rsidR="006B3037" w:rsidRPr="00606C10" w:rsidRDefault="006B3037" w:rsidP="00422B0E">
      <w:pPr>
        <w:pStyle w:val="ListParagraph"/>
        <w:numPr>
          <w:ilvl w:val="2"/>
          <w:numId w:val="19"/>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Which of the following matters would an auditor most likely include in a management representation letter?</w:t>
      </w:r>
    </w:p>
    <w:p w:rsidR="006B3037" w:rsidRPr="00606C10" w:rsidRDefault="006B3037" w:rsidP="008F6D34">
      <w:p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p>
    <w:p w:rsidR="006B3037" w:rsidRPr="00606C10" w:rsidRDefault="006B3037" w:rsidP="00422B0E">
      <w:pPr>
        <w:pStyle w:val="ListParagraph"/>
        <w:numPr>
          <w:ilvl w:val="0"/>
          <w:numId w:val="43"/>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Communications with the audit committee concerning weaknesses in internal control.</w:t>
      </w:r>
    </w:p>
    <w:p w:rsidR="006B3037" w:rsidRPr="00606C10" w:rsidRDefault="006B3037" w:rsidP="00422B0E">
      <w:pPr>
        <w:pStyle w:val="ListParagraph"/>
        <w:numPr>
          <w:ilvl w:val="0"/>
          <w:numId w:val="43"/>
        </w:num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sidRPr="00606C10">
        <w:rPr>
          <w:rFonts w:asciiTheme="majorBidi" w:eastAsiaTheme="minorHAnsi" w:hAnsiTheme="majorBidi" w:cstheme="majorBidi"/>
          <w:bCs/>
          <w:color w:val="231F20"/>
          <w:sz w:val="24"/>
          <w:szCs w:val="24"/>
        </w:rPr>
        <w:t>The completeness and availability of minutes of stockholders ‘and directors’ meetings.</w:t>
      </w:r>
    </w:p>
    <w:p w:rsidR="006B3037" w:rsidRPr="00606C10" w:rsidRDefault="006B3037" w:rsidP="00422B0E">
      <w:pPr>
        <w:pStyle w:val="ListParagraph"/>
        <w:numPr>
          <w:ilvl w:val="0"/>
          <w:numId w:val="43"/>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Plans to acquire or merge with other entities in the subsequent year.</w:t>
      </w:r>
    </w:p>
    <w:p w:rsidR="006B3037" w:rsidRPr="00606C10" w:rsidRDefault="006B3037" w:rsidP="00422B0E">
      <w:pPr>
        <w:pStyle w:val="ListParagraph"/>
        <w:numPr>
          <w:ilvl w:val="0"/>
          <w:numId w:val="43"/>
        </w:numPr>
        <w:autoSpaceDE w:val="0"/>
        <w:autoSpaceDN w:val="0"/>
        <w:adjustRightInd w:val="0"/>
        <w:spacing w:after="0" w:line="240" w:lineRule="auto"/>
        <w:ind w:left="90"/>
        <w:jc w:val="both"/>
        <w:rPr>
          <w:rFonts w:asciiTheme="majorBidi" w:eastAsiaTheme="minorHAnsi" w:hAnsiTheme="majorBidi" w:cstheme="majorBidi"/>
          <w:color w:val="231F20"/>
          <w:sz w:val="24"/>
          <w:szCs w:val="24"/>
        </w:rPr>
      </w:pPr>
      <w:r w:rsidRPr="00606C10">
        <w:rPr>
          <w:rFonts w:asciiTheme="majorBidi" w:eastAsiaTheme="minorHAnsi" w:hAnsiTheme="majorBidi" w:cstheme="majorBidi"/>
          <w:color w:val="231F20"/>
          <w:sz w:val="24"/>
          <w:szCs w:val="24"/>
        </w:rPr>
        <w:t>Management’s acknowledgment of its responsibility for the detection of employee fraud.</w:t>
      </w:r>
    </w:p>
    <w:p w:rsidR="006B3037" w:rsidRPr="00606C10" w:rsidRDefault="00340974" w:rsidP="008F6D34">
      <w:pPr>
        <w:autoSpaceDE w:val="0"/>
        <w:autoSpaceDN w:val="0"/>
        <w:adjustRightInd w:val="0"/>
        <w:spacing w:after="0" w:line="240" w:lineRule="auto"/>
        <w:ind w:left="90"/>
        <w:jc w:val="both"/>
        <w:rPr>
          <w:rFonts w:asciiTheme="majorBidi" w:eastAsiaTheme="minorHAnsi" w:hAnsiTheme="majorBidi" w:cstheme="majorBidi"/>
          <w:bCs/>
          <w:color w:val="231F20"/>
          <w:sz w:val="24"/>
          <w:szCs w:val="24"/>
        </w:rPr>
      </w:pPr>
      <w:r>
        <w:rPr>
          <w:rFonts w:asciiTheme="majorBidi" w:eastAsiaTheme="minorHAnsi" w:hAnsiTheme="majorBidi" w:cstheme="majorBidi"/>
          <w:bCs/>
          <w:color w:val="231F20"/>
          <w:sz w:val="24"/>
          <w:szCs w:val="24"/>
        </w:rPr>
        <w:t xml:space="preserve">   </w:t>
      </w:r>
    </w:p>
    <w:p w:rsidR="006B3037" w:rsidRPr="00606C10" w:rsidRDefault="00340974" w:rsidP="008F6D34">
      <w:pPr>
        <w:ind w:left="90"/>
        <w:jc w:val="both"/>
      </w:pPr>
      <w:r>
        <w:t xml:space="preserve">                </w:t>
      </w:r>
      <w:bookmarkStart w:id="2" w:name="_GoBack"/>
      <w:bookmarkEnd w:id="2"/>
      <w:r>
        <w:t xml:space="preserve">                                                            The End </w:t>
      </w:r>
    </w:p>
    <w:sectPr w:rsidR="006B3037" w:rsidRPr="00606C10" w:rsidSect="00720F6F">
      <w:pgSz w:w="12240" w:h="15840"/>
      <w:pgMar w:top="1135"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7FDCC2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5BF1E8F"/>
    <w:multiLevelType w:val="hybridMultilevel"/>
    <w:tmpl w:val="53241720"/>
    <w:lvl w:ilvl="0" w:tplc="6F00DBE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E588B"/>
    <w:multiLevelType w:val="hybridMultilevel"/>
    <w:tmpl w:val="0E20211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35EDA"/>
    <w:multiLevelType w:val="hybridMultilevel"/>
    <w:tmpl w:val="5482668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B3011C"/>
    <w:multiLevelType w:val="hybridMultilevel"/>
    <w:tmpl w:val="8F7E743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EF5764"/>
    <w:multiLevelType w:val="hybridMultilevel"/>
    <w:tmpl w:val="A680FD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D1DB8"/>
    <w:multiLevelType w:val="hybridMultilevel"/>
    <w:tmpl w:val="C5586F6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956F1D"/>
    <w:multiLevelType w:val="hybridMultilevel"/>
    <w:tmpl w:val="DD90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45D5D"/>
    <w:multiLevelType w:val="hybridMultilevel"/>
    <w:tmpl w:val="1082C5A6"/>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40697E"/>
    <w:multiLevelType w:val="hybridMultilevel"/>
    <w:tmpl w:val="B9A819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174788"/>
    <w:multiLevelType w:val="hybridMultilevel"/>
    <w:tmpl w:val="EE6427D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0617E2"/>
    <w:multiLevelType w:val="hybridMultilevel"/>
    <w:tmpl w:val="DF38EA3C"/>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887C09"/>
    <w:multiLevelType w:val="hybridMultilevel"/>
    <w:tmpl w:val="ABFEDAC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73867572">
      <w:start w:val="35"/>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D3A93"/>
    <w:multiLevelType w:val="hybridMultilevel"/>
    <w:tmpl w:val="8FF2BA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9E90F75"/>
    <w:multiLevelType w:val="hybridMultilevel"/>
    <w:tmpl w:val="81E4B02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B741D3"/>
    <w:multiLevelType w:val="hybridMultilevel"/>
    <w:tmpl w:val="1F60E714"/>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140E44"/>
    <w:multiLevelType w:val="hybridMultilevel"/>
    <w:tmpl w:val="E47627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0830AB"/>
    <w:multiLevelType w:val="hybridMultilevel"/>
    <w:tmpl w:val="AB2E8D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A505614"/>
    <w:multiLevelType w:val="hybridMultilevel"/>
    <w:tmpl w:val="1EFABD5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AB79CE"/>
    <w:multiLevelType w:val="hybridMultilevel"/>
    <w:tmpl w:val="351AB6C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0C50B0E"/>
    <w:multiLevelType w:val="hybridMultilevel"/>
    <w:tmpl w:val="9E8E277A"/>
    <w:lvl w:ilvl="0" w:tplc="04090017">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2AD2D76"/>
    <w:multiLevelType w:val="hybridMultilevel"/>
    <w:tmpl w:val="A9AA539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5756B4C"/>
    <w:multiLevelType w:val="hybridMultilevel"/>
    <w:tmpl w:val="6DE09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9C606DA"/>
    <w:multiLevelType w:val="hybridMultilevel"/>
    <w:tmpl w:val="2D162F0C"/>
    <w:lvl w:ilvl="0" w:tplc="04090017">
      <w:start w:val="1"/>
      <w:numFmt w:val="lowerLetter"/>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E15115"/>
    <w:multiLevelType w:val="hybridMultilevel"/>
    <w:tmpl w:val="C84C9A2C"/>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6B175F"/>
    <w:multiLevelType w:val="hybridMultilevel"/>
    <w:tmpl w:val="795087DA"/>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7859AF"/>
    <w:multiLevelType w:val="hybridMultilevel"/>
    <w:tmpl w:val="550E5428"/>
    <w:lvl w:ilvl="0" w:tplc="163EBA0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2171BB"/>
    <w:multiLevelType w:val="hybridMultilevel"/>
    <w:tmpl w:val="A45273E8"/>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5D4939"/>
    <w:multiLevelType w:val="hybridMultilevel"/>
    <w:tmpl w:val="C7FE042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93A5117"/>
    <w:multiLevelType w:val="hybridMultilevel"/>
    <w:tmpl w:val="612C3768"/>
    <w:lvl w:ilvl="0" w:tplc="D1368C80">
      <w:start w:val="1"/>
      <w:numFmt w:val="lowerLetter"/>
      <w:lvlText w:val="(%1)"/>
      <w:lvlJc w:val="left"/>
      <w:pPr>
        <w:ind w:left="1304" w:hanging="341"/>
      </w:pPr>
      <w:rPr>
        <w:rFonts w:hint="default"/>
        <w:b/>
        <w:bCs/>
        <w:i w:val="0"/>
        <w:w w:val="105"/>
        <w:sz w:val="20"/>
        <w:szCs w:val="20"/>
      </w:rPr>
    </w:lvl>
    <w:lvl w:ilvl="1" w:tplc="37A65E42">
      <w:numFmt w:val="bullet"/>
      <w:lvlText w:val="•"/>
      <w:lvlJc w:val="left"/>
      <w:pPr>
        <w:ind w:left="2138" w:hanging="341"/>
      </w:pPr>
      <w:rPr>
        <w:rFonts w:hint="default"/>
      </w:rPr>
    </w:lvl>
    <w:lvl w:ilvl="2" w:tplc="9D381C02">
      <w:numFmt w:val="bullet"/>
      <w:lvlText w:val="•"/>
      <w:lvlJc w:val="left"/>
      <w:pPr>
        <w:ind w:left="2977" w:hanging="341"/>
      </w:pPr>
      <w:rPr>
        <w:rFonts w:hint="default"/>
      </w:rPr>
    </w:lvl>
    <w:lvl w:ilvl="3" w:tplc="E076AE5E">
      <w:numFmt w:val="bullet"/>
      <w:lvlText w:val="•"/>
      <w:lvlJc w:val="left"/>
      <w:pPr>
        <w:ind w:left="3815" w:hanging="341"/>
      </w:pPr>
      <w:rPr>
        <w:rFonts w:hint="default"/>
      </w:rPr>
    </w:lvl>
    <w:lvl w:ilvl="4" w:tplc="C4E07EC6">
      <w:numFmt w:val="bullet"/>
      <w:lvlText w:val="•"/>
      <w:lvlJc w:val="left"/>
      <w:pPr>
        <w:ind w:left="4654" w:hanging="341"/>
      </w:pPr>
      <w:rPr>
        <w:rFonts w:hint="default"/>
      </w:rPr>
    </w:lvl>
    <w:lvl w:ilvl="5" w:tplc="EADC88CC">
      <w:numFmt w:val="bullet"/>
      <w:lvlText w:val="•"/>
      <w:lvlJc w:val="left"/>
      <w:pPr>
        <w:ind w:left="5493" w:hanging="341"/>
      </w:pPr>
      <w:rPr>
        <w:rFonts w:hint="default"/>
      </w:rPr>
    </w:lvl>
    <w:lvl w:ilvl="6" w:tplc="660E99EE">
      <w:numFmt w:val="bullet"/>
      <w:lvlText w:val="•"/>
      <w:lvlJc w:val="left"/>
      <w:pPr>
        <w:ind w:left="6331" w:hanging="341"/>
      </w:pPr>
      <w:rPr>
        <w:rFonts w:hint="default"/>
      </w:rPr>
    </w:lvl>
    <w:lvl w:ilvl="7" w:tplc="AA3C6450">
      <w:numFmt w:val="bullet"/>
      <w:lvlText w:val="•"/>
      <w:lvlJc w:val="left"/>
      <w:pPr>
        <w:ind w:left="7170" w:hanging="341"/>
      </w:pPr>
      <w:rPr>
        <w:rFonts w:hint="default"/>
      </w:rPr>
    </w:lvl>
    <w:lvl w:ilvl="8" w:tplc="E4A40890">
      <w:numFmt w:val="bullet"/>
      <w:lvlText w:val="•"/>
      <w:lvlJc w:val="left"/>
      <w:pPr>
        <w:ind w:left="8009" w:hanging="341"/>
      </w:pPr>
      <w:rPr>
        <w:rFonts w:hint="default"/>
      </w:rPr>
    </w:lvl>
  </w:abstractNum>
  <w:abstractNum w:abstractNumId="31" w15:restartNumberingAfterBreak="0">
    <w:nsid w:val="59C10EF2"/>
    <w:multiLevelType w:val="hybridMultilevel"/>
    <w:tmpl w:val="32487A8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D207CB"/>
    <w:multiLevelType w:val="hybridMultilevel"/>
    <w:tmpl w:val="2B3E3100"/>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EE28B2"/>
    <w:multiLevelType w:val="hybridMultilevel"/>
    <w:tmpl w:val="E404EAEA"/>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71266B"/>
    <w:multiLevelType w:val="hybridMultilevel"/>
    <w:tmpl w:val="149628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D75E3C"/>
    <w:multiLevelType w:val="hybridMultilevel"/>
    <w:tmpl w:val="E104D78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88458CC"/>
    <w:multiLevelType w:val="hybridMultilevel"/>
    <w:tmpl w:val="94EE0B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796FDD"/>
    <w:multiLevelType w:val="hybridMultilevel"/>
    <w:tmpl w:val="7D349F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1A352ED"/>
    <w:multiLevelType w:val="hybridMultilevel"/>
    <w:tmpl w:val="15DE5F70"/>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2450CA"/>
    <w:multiLevelType w:val="hybridMultilevel"/>
    <w:tmpl w:val="39F849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6E68D5"/>
    <w:multiLevelType w:val="hybridMultilevel"/>
    <w:tmpl w:val="F3DCE6A0"/>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5AD3A94"/>
    <w:multiLevelType w:val="hybridMultilevel"/>
    <w:tmpl w:val="1C1CC2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61E21D6"/>
    <w:multiLevelType w:val="hybridMultilevel"/>
    <w:tmpl w:val="ACF0F668"/>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15:restartNumberingAfterBreak="0">
    <w:nsid w:val="76433E81"/>
    <w:multiLevelType w:val="hybridMultilevel"/>
    <w:tmpl w:val="42ECDDBA"/>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15:restartNumberingAfterBreak="0">
    <w:nsid w:val="77082D9B"/>
    <w:multiLevelType w:val="hybridMultilevel"/>
    <w:tmpl w:val="7B420D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8"/>
  </w:num>
  <w:num w:numId="2">
    <w:abstractNumId w:val="26"/>
  </w:num>
  <w:num w:numId="3">
    <w:abstractNumId w:val="13"/>
  </w:num>
  <w:num w:numId="4">
    <w:abstractNumId w:val="17"/>
  </w:num>
  <w:num w:numId="5">
    <w:abstractNumId w:val="44"/>
  </w:num>
  <w:num w:numId="6">
    <w:abstractNumId w:val="6"/>
  </w:num>
  <w:num w:numId="7">
    <w:abstractNumId w:val="22"/>
  </w:num>
  <w:num w:numId="8">
    <w:abstractNumId w:val="35"/>
  </w:num>
  <w:num w:numId="9">
    <w:abstractNumId w:val="2"/>
  </w:num>
  <w:num w:numId="10">
    <w:abstractNumId w:val="21"/>
  </w:num>
  <w:num w:numId="11">
    <w:abstractNumId w:val="19"/>
  </w:num>
  <w:num w:numId="12">
    <w:abstractNumId w:val="37"/>
  </w:num>
  <w:num w:numId="13">
    <w:abstractNumId w:val="41"/>
  </w:num>
  <w:num w:numId="14">
    <w:abstractNumId w:val="1"/>
  </w:num>
  <w:num w:numId="15">
    <w:abstractNumId w:val="9"/>
  </w:num>
  <w:num w:numId="16">
    <w:abstractNumId w:val="29"/>
  </w:num>
  <w:num w:numId="17">
    <w:abstractNumId w:val="16"/>
  </w:num>
  <w:num w:numId="18">
    <w:abstractNumId w:val="36"/>
  </w:num>
  <w:num w:numId="19">
    <w:abstractNumId w:val="12"/>
  </w:num>
  <w:num w:numId="20">
    <w:abstractNumId w:val="39"/>
  </w:num>
  <w:num w:numId="21">
    <w:abstractNumId w:val="20"/>
  </w:num>
  <w:num w:numId="22">
    <w:abstractNumId w:val="5"/>
  </w:num>
  <w:num w:numId="23">
    <w:abstractNumId w:val="3"/>
  </w:num>
  <w:num w:numId="24">
    <w:abstractNumId w:val="43"/>
  </w:num>
  <w:num w:numId="25">
    <w:abstractNumId w:val="0"/>
  </w:num>
  <w:num w:numId="26">
    <w:abstractNumId w:val="42"/>
  </w:num>
  <w:num w:numId="27">
    <w:abstractNumId w:val="23"/>
  </w:num>
  <w:num w:numId="28">
    <w:abstractNumId w:val="7"/>
  </w:num>
  <w:num w:numId="29">
    <w:abstractNumId w:val="34"/>
  </w:num>
  <w:num w:numId="30">
    <w:abstractNumId w:val="15"/>
  </w:num>
  <w:num w:numId="31">
    <w:abstractNumId w:val="18"/>
  </w:num>
  <w:num w:numId="32">
    <w:abstractNumId w:val="11"/>
  </w:num>
  <w:num w:numId="33">
    <w:abstractNumId w:val="4"/>
  </w:num>
  <w:num w:numId="34">
    <w:abstractNumId w:val="31"/>
  </w:num>
  <w:num w:numId="35">
    <w:abstractNumId w:val="32"/>
  </w:num>
  <w:num w:numId="36">
    <w:abstractNumId w:val="24"/>
  </w:num>
  <w:num w:numId="37">
    <w:abstractNumId w:val="10"/>
  </w:num>
  <w:num w:numId="38">
    <w:abstractNumId w:val="30"/>
  </w:num>
  <w:num w:numId="39">
    <w:abstractNumId w:val="38"/>
  </w:num>
  <w:num w:numId="40">
    <w:abstractNumId w:val="8"/>
  </w:num>
  <w:num w:numId="41">
    <w:abstractNumId w:val="33"/>
  </w:num>
  <w:num w:numId="42">
    <w:abstractNumId w:val="27"/>
  </w:num>
  <w:num w:numId="43">
    <w:abstractNumId w:val="40"/>
  </w:num>
  <w:num w:numId="44">
    <w:abstractNumId w:val="14"/>
  </w:num>
  <w:num w:numId="45">
    <w:abstractNumId w:val="2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8B3"/>
    <w:rsid w:val="00001206"/>
    <w:rsid w:val="00011A37"/>
    <w:rsid w:val="00013406"/>
    <w:rsid w:val="000254C4"/>
    <w:rsid w:val="0002557D"/>
    <w:rsid w:val="00037DFD"/>
    <w:rsid w:val="00041806"/>
    <w:rsid w:val="00051FFF"/>
    <w:rsid w:val="00061378"/>
    <w:rsid w:val="00066D4F"/>
    <w:rsid w:val="00074F9F"/>
    <w:rsid w:val="000C1A7B"/>
    <w:rsid w:val="000D4C18"/>
    <w:rsid w:val="000D6938"/>
    <w:rsid w:val="000F0DE6"/>
    <w:rsid w:val="000F34E9"/>
    <w:rsid w:val="000F6DA6"/>
    <w:rsid w:val="001031CE"/>
    <w:rsid w:val="0011032C"/>
    <w:rsid w:val="00111DC4"/>
    <w:rsid w:val="001132AA"/>
    <w:rsid w:val="001138B3"/>
    <w:rsid w:val="00117613"/>
    <w:rsid w:val="00130A49"/>
    <w:rsid w:val="00141EAA"/>
    <w:rsid w:val="0014780B"/>
    <w:rsid w:val="001667C7"/>
    <w:rsid w:val="001723DC"/>
    <w:rsid w:val="00172608"/>
    <w:rsid w:val="00181CA0"/>
    <w:rsid w:val="00184ED6"/>
    <w:rsid w:val="00187CC7"/>
    <w:rsid w:val="001937D9"/>
    <w:rsid w:val="001A0A40"/>
    <w:rsid w:val="001A2CF6"/>
    <w:rsid w:val="001B7D82"/>
    <w:rsid w:val="001D4E2A"/>
    <w:rsid w:val="001E1370"/>
    <w:rsid w:val="001F291C"/>
    <w:rsid w:val="00207036"/>
    <w:rsid w:val="002132B2"/>
    <w:rsid w:val="002138B3"/>
    <w:rsid w:val="00216AC4"/>
    <w:rsid w:val="00244589"/>
    <w:rsid w:val="002B770E"/>
    <w:rsid w:val="002D5C86"/>
    <w:rsid w:val="002F3F3B"/>
    <w:rsid w:val="00300C3B"/>
    <w:rsid w:val="00301E1F"/>
    <w:rsid w:val="00317990"/>
    <w:rsid w:val="00334FAA"/>
    <w:rsid w:val="00340974"/>
    <w:rsid w:val="00353C7C"/>
    <w:rsid w:val="00371023"/>
    <w:rsid w:val="00381174"/>
    <w:rsid w:val="003A2B97"/>
    <w:rsid w:val="003A2BC2"/>
    <w:rsid w:val="003A35B2"/>
    <w:rsid w:val="003A6DF1"/>
    <w:rsid w:val="003B268C"/>
    <w:rsid w:val="003B6142"/>
    <w:rsid w:val="003C2777"/>
    <w:rsid w:val="003E2E2D"/>
    <w:rsid w:val="003E60DA"/>
    <w:rsid w:val="003F31DF"/>
    <w:rsid w:val="00410012"/>
    <w:rsid w:val="00422B0E"/>
    <w:rsid w:val="004350BE"/>
    <w:rsid w:val="00451BED"/>
    <w:rsid w:val="00455018"/>
    <w:rsid w:val="0045793A"/>
    <w:rsid w:val="004626DF"/>
    <w:rsid w:val="004735CD"/>
    <w:rsid w:val="004C7CA7"/>
    <w:rsid w:val="004D16AF"/>
    <w:rsid w:val="004D4E0F"/>
    <w:rsid w:val="00560BAE"/>
    <w:rsid w:val="00586184"/>
    <w:rsid w:val="005867C5"/>
    <w:rsid w:val="00591D81"/>
    <w:rsid w:val="0059206A"/>
    <w:rsid w:val="00593891"/>
    <w:rsid w:val="00596150"/>
    <w:rsid w:val="005A0253"/>
    <w:rsid w:val="005A6FFC"/>
    <w:rsid w:val="005B275B"/>
    <w:rsid w:val="005B358F"/>
    <w:rsid w:val="005B7EBE"/>
    <w:rsid w:val="005D2951"/>
    <w:rsid w:val="005D4F19"/>
    <w:rsid w:val="005E69B1"/>
    <w:rsid w:val="00603094"/>
    <w:rsid w:val="00606C10"/>
    <w:rsid w:val="00622F57"/>
    <w:rsid w:val="00635703"/>
    <w:rsid w:val="00644C0A"/>
    <w:rsid w:val="0065000F"/>
    <w:rsid w:val="00673506"/>
    <w:rsid w:val="006838C4"/>
    <w:rsid w:val="006971B7"/>
    <w:rsid w:val="006A37CD"/>
    <w:rsid w:val="006B3037"/>
    <w:rsid w:val="006D082F"/>
    <w:rsid w:val="00715E5A"/>
    <w:rsid w:val="00716896"/>
    <w:rsid w:val="00720F6F"/>
    <w:rsid w:val="007238EE"/>
    <w:rsid w:val="00732476"/>
    <w:rsid w:val="00754531"/>
    <w:rsid w:val="00761401"/>
    <w:rsid w:val="0077057F"/>
    <w:rsid w:val="00773E4F"/>
    <w:rsid w:val="0077574D"/>
    <w:rsid w:val="00776652"/>
    <w:rsid w:val="007953A0"/>
    <w:rsid w:val="007A2A2A"/>
    <w:rsid w:val="007B28D8"/>
    <w:rsid w:val="007B4A6A"/>
    <w:rsid w:val="007B7A82"/>
    <w:rsid w:val="007D2E17"/>
    <w:rsid w:val="00803D50"/>
    <w:rsid w:val="008200C8"/>
    <w:rsid w:val="00826D0B"/>
    <w:rsid w:val="00856178"/>
    <w:rsid w:val="008734CA"/>
    <w:rsid w:val="00876540"/>
    <w:rsid w:val="008845EF"/>
    <w:rsid w:val="008860B7"/>
    <w:rsid w:val="00895BBD"/>
    <w:rsid w:val="008A42DF"/>
    <w:rsid w:val="008C2BAF"/>
    <w:rsid w:val="008E5780"/>
    <w:rsid w:val="008F6D34"/>
    <w:rsid w:val="009002C2"/>
    <w:rsid w:val="00917E43"/>
    <w:rsid w:val="0092426E"/>
    <w:rsid w:val="00937037"/>
    <w:rsid w:val="00941493"/>
    <w:rsid w:val="00947102"/>
    <w:rsid w:val="009508BF"/>
    <w:rsid w:val="00956DB5"/>
    <w:rsid w:val="0096172B"/>
    <w:rsid w:val="00977EE6"/>
    <w:rsid w:val="009854E6"/>
    <w:rsid w:val="00985BB4"/>
    <w:rsid w:val="00990FD8"/>
    <w:rsid w:val="009A3007"/>
    <w:rsid w:val="009A728E"/>
    <w:rsid w:val="009B5187"/>
    <w:rsid w:val="009D34BF"/>
    <w:rsid w:val="009E213A"/>
    <w:rsid w:val="009F2D1B"/>
    <w:rsid w:val="00A12B68"/>
    <w:rsid w:val="00A16A7F"/>
    <w:rsid w:val="00A47881"/>
    <w:rsid w:val="00A53795"/>
    <w:rsid w:val="00A601C2"/>
    <w:rsid w:val="00A60C2E"/>
    <w:rsid w:val="00A65DA1"/>
    <w:rsid w:val="00A82D85"/>
    <w:rsid w:val="00A85C2B"/>
    <w:rsid w:val="00A92A2E"/>
    <w:rsid w:val="00A92BC5"/>
    <w:rsid w:val="00A93DB0"/>
    <w:rsid w:val="00AB48DD"/>
    <w:rsid w:val="00AC44C0"/>
    <w:rsid w:val="00AC5EF2"/>
    <w:rsid w:val="00AD0844"/>
    <w:rsid w:val="00AD1338"/>
    <w:rsid w:val="00AD745B"/>
    <w:rsid w:val="00AE41B2"/>
    <w:rsid w:val="00AE7F8E"/>
    <w:rsid w:val="00B13725"/>
    <w:rsid w:val="00B537E4"/>
    <w:rsid w:val="00B80B7D"/>
    <w:rsid w:val="00B93C75"/>
    <w:rsid w:val="00B96DCF"/>
    <w:rsid w:val="00BA1EA7"/>
    <w:rsid w:val="00BA29D2"/>
    <w:rsid w:val="00BB5B5B"/>
    <w:rsid w:val="00BD52A0"/>
    <w:rsid w:val="00BE63EA"/>
    <w:rsid w:val="00BE6FA5"/>
    <w:rsid w:val="00BF1D9D"/>
    <w:rsid w:val="00C029A5"/>
    <w:rsid w:val="00C12D8F"/>
    <w:rsid w:val="00C13CAB"/>
    <w:rsid w:val="00C3147B"/>
    <w:rsid w:val="00C40BB1"/>
    <w:rsid w:val="00C46AFD"/>
    <w:rsid w:val="00C477C7"/>
    <w:rsid w:val="00C51956"/>
    <w:rsid w:val="00C65373"/>
    <w:rsid w:val="00C846AA"/>
    <w:rsid w:val="00CA3350"/>
    <w:rsid w:val="00CB2421"/>
    <w:rsid w:val="00CB69E0"/>
    <w:rsid w:val="00CD11C8"/>
    <w:rsid w:val="00D1050D"/>
    <w:rsid w:val="00D1124D"/>
    <w:rsid w:val="00D13A1E"/>
    <w:rsid w:val="00D14D20"/>
    <w:rsid w:val="00D23CB0"/>
    <w:rsid w:val="00D40482"/>
    <w:rsid w:val="00D4590F"/>
    <w:rsid w:val="00D62FB7"/>
    <w:rsid w:val="00D65832"/>
    <w:rsid w:val="00D77E61"/>
    <w:rsid w:val="00D85303"/>
    <w:rsid w:val="00D90FEF"/>
    <w:rsid w:val="00D97F55"/>
    <w:rsid w:val="00DC14D5"/>
    <w:rsid w:val="00DC3344"/>
    <w:rsid w:val="00DC5231"/>
    <w:rsid w:val="00DD4F22"/>
    <w:rsid w:val="00DE2590"/>
    <w:rsid w:val="00DE4613"/>
    <w:rsid w:val="00DF73CF"/>
    <w:rsid w:val="00E15572"/>
    <w:rsid w:val="00E275BA"/>
    <w:rsid w:val="00E33F3B"/>
    <w:rsid w:val="00E424F2"/>
    <w:rsid w:val="00E536E2"/>
    <w:rsid w:val="00E53CDA"/>
    <w:rsid w:val="00E7079F"/>
    <w:rsid w:val="00E8138F"/>
    <w:rsid w:val="00E92220"/>
    <w:rsid w:val="00E93B04"/>
    <w:rsid w:val="00E959EC"/>
    <w:rsid w:val="00EA2D4B"/>
    <w:rsid w:val="00EB33CA"/>
    <w:rsid w:val="00EC7E1F"/>
    <w:rsid w:val="00ED08EA"/>
    <w:rsid w:val="00ED6A70"/>
    <w:rsid w:val="00EE0701"/>
    <w:rsid w:val="00EF0DE3"/>
    <w:rsid w:val="00EF36D4"/>
    <w:rsid w:val="00F210DB"/>
    <w:rsid w:val="00F30857"/>
    <w:rsid w:val="00F62216"/>
    <w:rsid w:val="00F63EAC"/>
    <w:rsid w:val="00F676F4"/>
    <w:rsid w:val="00FA73D0"/>
    <w:rsid w:val="00FB2D52"/>
    <w:rsid w:val="00FB2F29"/>
    <w:rsid w:val="00FB56CA"/>
    <w:rsid w:val="00FC20E1"/>
    <w:rsid w:val="00FE37A1"/>
    <w:rsid w:val="00FF7D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CB6951-2D86-4565-B848-7EF6171DE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38B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138B3"/>
    <w:pPr>
      <w:ind w:left="720"/>
      <w:contextualSpacing/>
    </w:pPr>
  </w:style>
  <w:style w:type="paragraph" w:customStyle="1" w:styleId="reader-word-layer">
    <w:name w:val="reader-word-layer"/>
    <w:basedOn w:val="Normal"/>
    <w:rsid w:val="002138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DefaultParagraphFont"/>
    <w:rsid w:val="000F6DA6"/>
  </w:style>
  <w:style w:type="paragraph" w:styleId="BalloonText">
    <w:name w:val="Balloon Text"/>
    <w:basedOn w:val="Normal"/>
    <w:link w:val="BalloonTextChar"/>
    <w:uiPriority w:val="99"/>
    <w:semiHidden/>
    <w:unhideWhenUsed/>
    <w:rsid w:val="00E922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220"/>
    <w:rPr>
      <w:rFonts w:ascii="Segoe UI" w:eastAsiaTheme="minorEastAsia" w:hAnsi="Segoe UI" w:cs="Segoe UI"/>
      <w:sz w:val="18"/>
      <w:szCs w:val="18"/>
    </w:rPr>
  </w:style>
  <w:style w:type="character" w:styleId="Hyperlink">
    <w:name w:val="Hyperlink"/>
    <w:basedOn w:val="DefaultParagraphFont"/>
    <w:uiPriority w:val="99"/>
    <w:unhideWhenUsed/>
    <w:rsid w:val="00CD11C8"/>
    <w:rPr>
      <w:color w:val="0000FF"/>
      <w:u w:val="single"/>
    </w:rPr>
  </w:style>
  <w:style w:type="paragraph" w:styleId="NormalWeb">
    <w:name w:val="Normal (Web)"/>
    <w:basedOn w:val="Normal"/>
    <w:uiPriority w:val="99"/>
    <w:unhideWhenUsed/>
    <w:rsid w:val="00CD11C8"/>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001206"/>
    <w:pPr>
      <w:widowControl w:val="0"/>
      <w:spacing w:after="0" w:line="240" w:lineRule="auto"/>
    </w:pPr>
    <w:rPr>
      <w:rFonts w:ascii="Arial" w:eastAsia="Arial" w:hAnsi="Arial" w:cs="Arial"/>
      <w:sz w:val="20"/>
      <w:szCs w:val="20"/>
    </w:rPr>
  </w:style>
  <w:style w:type="character" w:customStyle="1" w:styleId="BodyTextChar">
    <w:name w:val="Body Text Char"/>
    <w:basedOn w:val="DefaultParagraphFont"/>
    <w:link w:val="BodyText"/>
    <w:uiPriority w:val="1"/>
    <w:rsid w:val="00001206"/>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258692">
      <w:bodyDiv w:val="1"/>
      <w:marLeft w:val="0"/>
      <w:marRight w:val="0"/>
      <w:marTop w:val="0"/>
      <w:marBottom w:val="0"/>
      <w:divBdr>
        <w:top w:val="none" w:sz="0" w:space="0" w:color="auto"/>
        <w:left w:val="none" w:sz="0" w:space="0" w:color="auto"/>
        <w:bottom w:val="none" w:sz="0" w:space="0" w:color="auto"/>
        <w:right w:val="none" w:sz="0" w:space="0" w:color="auto"/>
      </w:divBdr>
    </w:div>
    <w:div w:id="1712608520">
      <w:bodyDiv w:val="1"/>
      <w:marLeft w:val="0"/>
      <w:marRight w:val="0"/>
      <w:marTop w:val="0"/>
      <w:marBottom w:val="0"/>
      <w:divBdr>
        <w:top w:val="none" w:sz="0" w:space="0" w:color="auto"/>
        <w:left w:val="none" w:sz="0" w:space="0" w:color="auto"/>
        <w:bottom w:val="none" w:sz="0" w:space="0" w:color="auto"/>
        <w:right w:val="none" w:sz="0" w:space="0" w:color="auto"/>
      </w:divBdr>
      <w:divsChild>
        <w:div w:id="1828743987">
          <w:marLeft w:val="-225"/>
          <w:marRight w:val="-225"/>
          <w:marTop w:val="0"/>
          <w:marBottom w:val="0"/>
          <w:divBdr>
            <w:top w:val="none" w:sz="0" w:space="0" w:color="auto"/>
            <w:left w:val="none" w:sz="0" w:space="0" w:color="auto"/>
            <w:bottom w:val="none" w:sz="0" w:space="0" w:color="auto"/>
            <w:right w:val="none" w:sz="0" w:space="0" w:color="auto"/>
          </w:divBdr>
          <w:divsChild>
            <w:div w:id="30422323">
              <w:marLeft w:val="0"/>
              <w:marRight w:val="0"/>
              <w:marTop w:val="0"/>
              <w:marBottom w:val="0"/>
              <w:divBdr>
                <w:top w:val="none" w:sz="0" w:space="0" w:color="auto"/>
                <w:left w:val="none" w:sz="0" w:space="0" w:color="auto"/>
                <w:bottom w:val="none" w:sz="0" w:space="0" w:color="auto"/>
                <w:right w:val="none" w:sz="0" w:space="0" w:color="auto"/>
              </w:divBdr>
              <w:divsChild>
                <w:div w:id="850686874">
                  <w:marLeft w:val="0"/>
                  <w:marRight w:val="0"/>
                  <w:marTop w:val="0"/>
                  <w:marBottom w:val="0"/>
                  <w:divBdr>
                    <w:top w:val="none" w:sz="0" w:space="0" w:color="auto"/>
                    <w:left w:val="none" w:sz="0" w:space="0" w:color="auto"/>
                    <w:bottom w:val="none" w:sz="0" w:space="0" w:color="auto"/>
                    <w:right w:val="none" w:sz="0" w:space="0" w:color="auto"/>
                  </w:divBdr>
                </w:div>
                <w:div w:id="20983158">
                  <w:marLeft w:val="300"/>
                  <w:marRight w:val="0"/>
                  <w:marTop w:val="0"/>
                  <w:marBottom w:val="150"/>
                  <w:divBdr>
                    <w:top w:val="none" w:sz="0" w:space="0" w:color="auto"/>
                    <w:left w:val="none" w:sz="0" w:space="0" w:color="auto"/>
                    <w:bottom w:val="none" w:sz="0" w:space="0" w:color="auto"/>
                    <w:right w:val="none" w:sz="0" w:space="0" w:color="auto"/>
                  </w:divBdr>
                </w:div>
                <w:div w:id="1346446417">
                  <w:marLeft w:val="-225"/>
                  <w:marRight w:val="-225"/>
                  <w:marTop w:val="0"/>
                  <w:marBottom w:val="0"/>
                  <w:divBdr>
                    <w:top w:val="none" w:sz="0" w:space="0" w:color="auto"/>
                    <w:left w:val="none" w:sz="0" w:space="0" w:color="auto"/>
                    <w:bottom w:val="none" w:sz="0" w:space="0" w:color="auto"/>
                    <w:right w:val="none" w:sz="0" w:space="0" w:color="auto"/>
                  </w:divBdr>
                  <w:divsChild>
                    <w:div w:id="610550734">
                      <w:marLeft w:val="480"/>
                      <w:marRight w:val="0"/>
                      <w:marTop w:val="0"/>
                      <w:marBottom w:val="150"/>
                      <w:divBdr>
                        <w:top w:val="none" w:sz="0" w:space="0" w:color="auto"/>
                        <w:left w:val="none" w:sz="0" w:space="0" w:color="auto"/>
                        <w:bottom w:val="none" w:sz="0" w:space="0" w:color="auto"/>
                        <w:right w:val="none" w:sz="0" w:space="0" w:color="auto"/>
                      </w:divBdr>
                    </w:div>
                  </w:divsChild>
                </w:div>
                <w:div w:id="1047725726">
                  <w:marLeft w:val="0"/>
                  <w:marRight w:val="0"/>
                  <w:marTop w:val="0"/>
                  <w:marBottom w:val="0"/>
                  <w:divBdr>
                    <w:top w:val="none" w:sz="0" w:space="0" w:color="auto"/>
                    <w:left w:val="none" w:sz="0" w:space="0" w:color="auto"/>
                    <w:bottom w:val="none" w:sz="0" w:space="0" w:color="auto"/>
                    <w:right w:val="none" w:sz="0" w:space="0" w:color="auto"/>
                  </w:divBdr>
                </w:div>
                <w:div w:id="1849324392">
                  <w:marLeft w:val="0"/>
                  <w:marRight w:val="0"/>
                  <w:marTop w:val="75"/>
                  <w:marBottom w:val="75"/>
                  <w:divBdr>
                    <w:top w:val="none" w:sz="0" w:space="0" w:color="auto"/>
                    <w:left w:val="none" w:sz="0" w:space="0" w:color="auto"/>
                    <w:bottom w:val="none" w:sz="0" w:space="0" w:color="auto"/>
                    <w:right w:val="none" w:sz="0" w:space="0" w:color="auto"/>
                  </w:divBdr>
                </w:div>
                <w:div w:id="17850459">
                  <w:marLeft w:val="0"/>
                  <w:marRight w:val="0"/>
                  <w:marTop w:val="0"/>
                  <w:marBottom w:val="0"/>
                  <w:divBdr>
                    <w:top w:val="none" w:sz="0" w:space="0" w:color="auto"/>
                    <w:left w:val="none" w:sz="0" w:space="0" w:color="auto"/>
                    <w:bottom w:val="none" w:sz="0" w:space="0" w:color="auto"/>
                    <w:right w:val="none" w:sz="0" w:space="0" w:color="auto"/>
                  </w:divBdr>
                </w:div>
                <w:div w:id="649330891">
                  <w:marLeft w:val="0"/>
                  <w:marRight w:val="0"/>
                  <w:marTop w:val="75"/>
                  <w:marBottom w:val="75"/>
                  <w:divBdr>
                    <w:top w:val="none" w:sz="0" w:space="0" w:color="auto"/>
                    <w:left w:val="none" w:sz="0" w:space="0" w:color="auto"/>
                    <w:bottom w:val="none" w:sz="0" w:space="0" w:color="auto"/>
                    <w:right w:val="none" w:sz="0" w:space="0" w:color="auto"/>
                  </w:divBdr>
                </w:div>
                <w:div w:id="1925213583">
                  <w:marLeft w:val="0"/>
                  <w:marRight w:val="0"/>
                  <w:marTop w:val="0"/>
                  <w:marBottom w:val="0"/>
                  <w:divBdr>
                    <w:top w:val="none" w:sz="0" w:space="0" w:color="auto"/>
                    <w:left w:val="none" w:sz="0" w:space="0" w:color="auto"/>
                    <w:bottom w:val="none" w:sz="0" w:space="0" w:color="auto"/>
                    <w:right w:val="none" w:sz="0" w:space="0" w:color="auto"/>
                  </w:divBdr>
                </w:div>
                <w:div w:id="800154805">
                  <w:marLeft w:val="0"/>
                  <w:marRight w:val="0"/>
                  <w:marTop w:val="75"/>
                  <w:marBottom w:val="75"/>
                  <w:divBdr>
                    <w:top w:val="none" w:sz="0" w:space="0" w:color="auto"/>
                    <w:left w:val="none" w:sz="0" w:space="0" w:color="auto"/>
                    <w:bottom w:val="none" w:sz="0" w:space="0" w:color="auto"/>
                    <w:right w:val="none" w:sz="0" w:space="0" w:color="auto"/>
                  </w:divBdr>
                </w:div>
                <w:div w:id="135145583">
                  <w:marLeft w:val="0"/>
                  <w:marRight w:val="0"/>
                  <w:marTop w:val="0"/>
                  <w:marBottom w:val="0"/>
                  <w:divBdr>
                    <w:top w:val="none" w:sz="0" w:space="0" w:color="auto"/>
                    <w:left w:val="none" w:sz="0" w:space="0" w:color="auto"/>
                    <w:bottom w:val="none" w:sz="0" w:space="0" w:color="auto"/>
                    <w:right w:val="none" w:sz="0" w:space="0" w:color="auto"/>
                  </w:divBdr>
                </w:div>
                <w:div w:id="973754554">
                  <w:marLeft w:val="0"/>
                  <w:marRight w:val="0"/>
                  <w:marTop w:val="75"/>
                  <w:marBottom w:val="75"/>
                  <w:divBdr>
                    <w:top w:val="none" w:sz="0" w:space="0" w:color="auto"/>
                    <w:left w:val="none" w:sz="0" w:space="0" w:color="auto"/>
                    <w:bottom w:val="none" w:sz="0" w:space="0" w:color="auto"/>
                    <w:right w:val="none" w:sz="0" w:space="0" w:color="auto"/>
                  </w:divBdr>
                </w:div>
                <w:div w:id="2135558464">
                  <w:marLeft w:val="0"/>
                  <w:marRight w:val="0"/>
                  <w:marTop w:val="0"/>
                  <w:marBottom w:val="0"/>
                  <w:divBdr>
                    <w:top w:val="none" w:sz="0" w:space="0" w:color="auto"/>
                    <w:left w:val="none" w:sz="0" w:space="0" w:color="auto"/>
                    <w:bottom w:val="none" w:sz="0" w:space="0" w:color="auto"/>
                    <w:right w:val="none" w:sz="0" w:space="0" w:color="auto"/>
                  </w:divBdr>
                </w:div>
                <w:div w:id="1999260682">
                  <w:marLeft w:val="300"/>
                  <w:marRight w:val="0"/>
                  <w:marTop w:val="0"/>
                  <w:marBottom w:val="150"/>
                  <w:divBdr>
                    <w:top w:val="none" w:sz="0" w:space="0" w:color="auto"/>
                    <w:left w:val="none" w:sz="0" w:space="0" w:color="auto"/>
                    <w:bottom w:val="none" w:sz="0" w:space="0" w:color="auto"/>
                    <w:right w:val="none" w:sz="0" w:space="0" w:color="auto"/>
                  </w:divBdr>
                </w:div>
                <w:div w:id="1142773354">
                  <w:marLeft w:val="0"/>
                  <w:marRight w:val="0"/>
                  <w:marTop w:val="0"/>
                  <w:marBottom w:val="0"/>
                  <w:divBdr>
                    <w:top w:val="none" w:sz="0" w:space="0" w:color="auto"/>
                    <w:left w:val="none" w:sz="0" w:space="0" w:color="auto"/>
                    <w:bottom w:val="none" w:sz="0" w:space="0" w:color="auto"/>
                    <w:right w:val="none" w:sz="0" w:space="0" w:color="auto"/>
                  </w:divBdr>
                </w:div>
                <w:div w:id="1342929572">
                  <w:marLeft w:val="0"/>
                  <w:marRight w:val="0"/>
                  <w:marTop w:val="75"/>
                  <w:marBottom w:val="75"/>
                  <w:divBdr>
                    <w:top w:val="none" w:sz="0" w:space="0" w:color="auto"/>
                    <w:left w:val="none" w:sz="0" w:space="0" w:color="auto"/>
                    <w:bottom w:val="none" w:sz="0" w:space="0" w:color="auto"/>
                    <w:right w:val="none" w:sz="0" w:space="0" w:color="auto"/>
                  </w:divBdr>
                </w:div>
                <w:div w:id="249974005">
                  <w:marLeft w:val="0"/>
                  <w:marRight w:val="0"/>
                  <w:marTop w:val="0"/>
                  <w:marBottom w:val="0"/>
                  <w:divBdr>
                    <w:top w:val="none" w:sz="0" w:space="0" w:color="auto"/>
                    <w:left w:val="none" w:sz="0" w:space="0" w:color="auto"/>
                    <w:bottom w:val="none" w:sz="0" w:space="0" w:color="auto"/>
                    <w:right w:val="none" w:sz="0" w:space="0" w:color="auto"/>
                  </w:divBdr>
                </w:div>
                <w:div w:id="2114551463">
                  <w:marLeft w:val="0"/>
                  <w:marRight w:val="0"/>
                  <w:marTop w:val="75"/>
                  <w:marBottom w:val="75"/>
                  <w:divBdr>
                    <w:top w:val="none" w:sz="0" w:space="0" w:color="auto"/>
                    <w:left w:val="none" w:sz="0" w:space="0" w:color="auto"/>
                    <w:bottom w:val="none" w:sz="0" w:space="0" w:color="auto"/>
                    <w:right w:val="none" w:sz="0" w:space="0" w:color="auto"/>
                  </w:divBdr>
                </w:div>
                <w:div w:id="1815175605">
                  <w:marLeft w:val="0"/>
                  <w:marRight w:val="0"/>
                  <w:marTop w:val="0"/>
                  <w:marBottom w:val="0"/>
                  <w:divBdr>
                    <w:top w:val="none" w:sz="0" w:space="0" w:color="auto"/>
                    <w:left w:val="none" w:sz="0" w:space="0" w:color="auto"/>
                    <w:bottom w:val="none" w:sz="0" w:space="0" w:color="auto"/>
                    <w:right w:val="none" w:sz="0" w:space="0" w:color="auto"/>
                  </w:divBdr>
                </w:div>
                <w:div w:id="62333478">
                  <w:marLeft w:val="0"/>
                  <w:marRight w:val="0"/>
                  <w:marTop w:val="75"/>
                  <w:marBottom w:val="75"/>
                  <w:divBdr>
                    <w:top w:val="none" w:sz="0" w:space="0" w:color="auto"/>
                    <w:left w:val="none" w:sz="0" w:space="0" w:color="auto"/>
                    <w:bottom w:val="none" w:sz="0" w:space="0" w:color="auto"/>
                    <w:right w:val="none" w:sz="0" w:space="0" w:color="auto"/>
                  </w:divBdr>
                </w:div>
                <w:div w:id="742219922">
                  <w:marLeft w:val="0"/>
                  <w:marRight w:val="0"/>
                  <w:marTop w:val="0"/>
                  <w:marBottom w:val="0"/>
                  <w:divBdr>
                    <w:top w:val="none" w:sz="0" w:space="0" w:color="auto"/>
                    <w:left w:val="none" w:sz="0" w:space="0" w:color="auto"/>
                    <w:bottom w:val="none" w:sz="0" w:space="0" w:color="auto"/>
                    <w:right w:val="none" w:sz="0" w:space="0" w:color="auto"/>
                  </w:divBdr>
                </w:div>
                <w:div w:id="1873490469">
                  <w:marLeft w:val="0"/>
                  <w:marRight w:val="0"/>
                  <w:marTop w:val="75"/>
                  <w:marBottom w:val="75"/>
                  <w:divBdr>
                    <w:top w:val="none" w:sz="0" w:space="0" w:color="auto"/>
                    <w:left w:val="none" w:sz="0" w:space="0" w:color="auto"/>
                    <w:bottom w:val="none" w:sz="0" w:space="0" w:color="auto"/>
                    <w:right w:val="none" w:sz="0" w:space="0" w:color="auto"/>
                  </w:divBdr>
                </w:div>
                <w:div w:id="1386371573">
                  <w:marLeft w:val="0"/>
                  <w:marRight w:val="0"/>
                  <w:marTop w:val="0"/>
                  <w:marBottom w:val="0"/>
                  <w:divBdr>
                    <w:top w:val="none" w:sz="0" w:space="0" w:color="auto"/>
                    <w:left w:val="none" w:sz="0" w:space="0" w:color="auto"/>
                    <w:bottom w:val="none" w:sz="0" w:space="0" w:color="auto"/>
                    <w:right w:val="none" w:sz="0" w:space="0" w:color="auto"/>
                  </w:divBdr>
                </w:div>
                <w:div w:id="780955403">
                  <w:marLeft w:val="300"/>
                  <w:marRight w:val="0"/>
                  <w:marTop w:val="0"/>
                  <w:marBottom w:val="150"/>
                  <w:divBdr>
                    <w:top w:val="none" w:sz="0" w:space="0" w:color="auto"/>
                    <w:left w:val="none" w:sz="0" w:space="0" w:color="auto"/>
                    <w:bottom w:val="none" w:sz="0" w:space="0" w:color="auto"/>
                    <w:right w:val="none" w:sz="0" w:space="0" w:color="auto"/>
                  </w:divBdr>
                </w:div>
                <w:div w:id="913204926">
                  <w:marLeft w:val="-225"/>
                  <w:marRight w:val="-225"/>
                  <w:marTop w:val="0"/>
                  <w:marBottom w:val="0"/>
                  <w:divBdr>
                    <w:top w:val="none" w:sz="0" w:space="0" w:color="auto"/>
                    <w:left w:val="none" w:sz="0" w:space="0" w:color="auto"/>
                    <w:bottom w:val="none" w:sz="0" w:space="0" w:color="auto"/>
                    <w:right w:val="none" w:sz="0" w:space="0" w:color="auto"/>
                  </w:divBdr>
                  <w:divsChild>
                    <w:div w:id="866060203">
                      <w:marLeft w:val="480"/>
                      <w:marRight w:val="0"/>
                      <w:marTop w:val="0"/>
                      <w:marBottom w:val="150"/>
                      <w:divBdr>
                        <w:top w:val="none" w:sz="0" w:space="0" w:color="auto"/>
                        <w:left w:val="none" w:sz="0" w:space="0" w:color="auto"/>
                        <w:bottom w:val="none" w:sz="0" w:space="0" w:color="auto"/>
                        <w:right w:val="none" w:sz="0" w:space="0" w:color="auto"/>
                      </w:divBdr>
                    </w:div>
                  </w:divsChild>
                </w:div>
                <w:div w:id="739983414">
                  <w:marLeft w:val="0"/>
                  <w:marRight w:val="0"/>
                  <w:marTop w:val="0"/>
                  <w:marBottom w:val="0"/>
                  <w:divBdr>
                    <w:top w:val="none" w:sz="0" w:space="0" w:color="auto"/>
                    <w:left w:val="none" w:sz="0" w:space="0" w:color="auto"/>
                    <w:bottom w:val="none" w:sz="0" w:space="0" w:color="auto"/>
                    <w:right w:val="none" w:sz="0" w:space="0" w:color="auto"/>
                  </w:divBdr>
                </w:div>
                <w:div w:id="1802310930">
                  <w:marLeft w:val="0"/>
                  <w:marRight w:val="0"/>
                  <w:marTop w:val="75"/>
                  <w:marBottom w:val="75"/>
                  <w:divBdr>
                    <w:top w:val="none" w:sz="0" w:space="0" w:color="auto"/>
                    <w:left w:val="none" w:sz="0" w:space="0" w:color="auto"/>
                    <w:bottom w:val="none" w:sz="0" w:space="0" w:color="auto"/>
                    <w:right w:val="none" w:sz="0" w:space="0" w:color="auto"/>
                  </w:divBdr>
                </w:div>
                <w:div w:id="1925995426">
                  <w:marLeft w:val="0"/>
                  <w:marRight w:val="0"/>
                  <w:marTop w:val="0"/>
                  <w:marBottom w:val="0"/>
                  <w:divBdr>
                    <w:top w:val="none" w:sz="0" w:space="0" w:color="auto"/>
                    <w:left w:val="none" w:sz="0" w:space="0" w:color="auto"/>
                    <w:bottom w:val="none" w:sz="0" w:space="0" w:color="auto"/>
                    <w:right w:val="none" w:sz="0" w:space="0" w:color="auto"/>
                  </w:divBdr>
                </w:div>
                <w:div w:id="1820270833">
                  <w:marLeft w:val="0"/>
                  <w:marRight w:val="0"/>
                  <w:marTop w:val="75"/>
                  <w:marBottom w:val="75"/>
                  <w:divBdr>
                    <w:top w:val="none" w:sz="0" w:space="0" w:color="auto"/>
                    <w:left w:val="none" w:sz="0" w:space="0" w:color="auto"/>
                    <w:bottom w:val="none" w:sz="0" w:space="0" w:color="auto"/>
                    <w:right w:val="none" w:sz="0" w:space="0" w:color="auto"/>
                  </w:divBdr>
                </w:div>
                <w:div w:id="1214391315">
                  <w:marLeft w:val="0"/>
                  <w:marRight w:val="0"/>
                  <w:marTop w:val="0"/>
                  <w:marBottom w:val="0"/>
                  <w:divBdr>
                    <w:top w:val="none" w:sz="0" w:space="0" w:color="auto"/>
                    <w:left w:val="none" w:sz="0" w:space="0" w:color="auto"/>
                    <w:bottom w:val="none" w:sz="0" w:space="0" w:color="auto"/>
                    <w:right w:val="none" w:sz="0" w:space="0" w:color="auto"/>
                  </w:divBdr>
                </w:div>
                <w:div w:id="1940989435">
                  <w:marLeft w:val="0"/>
                  <w:marRight w:val="0"/>
                  <w:marTop w:val="75"/>
                  <w:marBottom w:val="75"/>
                  <w:divBdr>
                    <w:top w:val="none" w:sz="0" w:space="0" w:color="auto"/>
                    <w:left w:val="none" w:sz="0" w:space="0" w:color="auto"/>
                    <w:bottom w:val="none" w:sz="0" w:space="0" w:color="auto"/>
                    <w:right w:val="none" w:sz="0" w:space="0" w:color="auto"/>
                  </w:divBdr>
                </w:div>
                <w:div w:id="741871993">
                  <w:marLeft w:val="0"/>
                  <w:marRight w:val="0"/>
                  <w:marTop w:val="0"/>
                  <w:marBottom w:val="0"/>
                  <w:divBdr>
                    <w:top w:val="none" w:sz="0" w:space="0" w:color="auto"/>
                    <w:left w:val="none" w:sz="0" w:space="0" w:color="auto"/>
                    <w:bottom w:val="none" w:sz="0" w:space="0" w:color="auto"/>
                    <w:right w:val="none" w:sz="0" w:space="0" w:color="auto"/>
                  </w:divBdr>
                </w:div>
                <w:div w:id="1269511362">
                  <w:marLeft w:val="0"/>
                  <w:marRight w:val="0"/>
                  <w:marTop w:val="75"/>
                  <w:marBottom w:val="75"/>
                  <w:divBdr>
                    <w:top w:val="none" w:sz="0" w:space="0" w:color="auto"/>
                    <w:left w:val="none" w:sz="0" w:space="0" w:color="auto"/>
                    <w:bottom w:val="none" w:sz="0" w:space="0" w:color="auto"/>
                    <w:right w:val="none" w:sz="0" w:space="0" w:color="auto"/>
                  </w:divBdr>
                </w:div>
                <w:div w:id="154221833">
                  <w:marLeft w:val="0"/>
                  <w:marRight w:val="0"/>
                  <w:marTop w:val="0"/>
                  <w:marBottom w:val="0"/>
                  <w:divBdr>
                    <w:top w:val="none" w:sz="0" w:space="0" w:color="auto"/>
                    <w:left w:val="none" w:sz="0" w:space="0" w:color="auto"/>
                    <w:bottom w:val="none" w:sz="0" w:space="0" w:color="auto"/>
                    <w:right w:val="none" w:sz="0" w:space="0" w:color="auto"/>
                  </w:divBdr>
                </w:div>
                <w:div w:id="751661536">
                  <w:marLeft w:val="300"/>
                  <w:marRight w:val="0"/>
                  <w:marTop w:val="0"/>
                  <w:marBottom w:val="150"/>
                  <w:divBdr>
                    <w:top w:val="none" w:sz="0" w:space="0" w:color="auto"/>
                    <w:left w:val="none" w:sz="0" w:space="0" w:color="auto"/>
                    <w:bottom w:val="none" w:sz="0" w:space="0" w:color="auto"/>
                    <w:right w:val="none" w:sz="0" w:space="0" w:color="auto"/>
                  </w:divBdr>
                </w:div>
                <w:div w:id="1251626220">
                  <w:marLeft w:val="0"/>
                  <w:marRight w:val="0"/>
                  <w:marTop w:val="0"/>
                  <w:marBottom w:val="0"/>
                  <w:divBdr>
                    <w:top w:val="none" w:sz="0" w:space="0" w:color="auto"/>
                    <w:left w:val="none" w:sz="0" w:space="0" w:color="auto"/>
                    <w:bottom w:val="none" w:sz="0" w:space="0" w:color="auto"/>
                    <w:right w:val="none" w:sz="0" w:space="0" w:color="auto"/>
                  </w:divBdr>
                </w:div>
                <w:div w:id="326597345">
                  <w:marLeft w:val="0"/>
                  <w:marRight w:val="0"/>
                  <w:marTop w:val="75"/>
                  <w:marBottom w:val="75"/>
                  <w:divBdr>
                    <w:top w:val="none" w:sz="0" w:space="0" w:color="auto"/>
                    <w:left w:val="none" w:sz="0" w:space="0" w:color="auto"/>
                    <w:bottom w:val="none" w:sz="0" w:space="0" w:color="auto"/>
                    <w:right w:val="none" w:sz="0" w:space="0" w:color="auto"/>
                  </w:divBdr>
                </w:div>
                <w:div w:id="1114441915">
                  <w:marLeft w:val="0"/>
                  <w:marRight w:val="0"/>
                  <w:marTop w:val="0"/>
                  <w:marBottom w:val="0"/>
                  <w:divBdr>
                    <w:top w:val="none" w:sz="0" w:space="0" w:color="auto"/>
                    <w:left w:val="none" w:sz="0" w:space="0" w:color="auto"/>
                    <w:bottom w:val="none" w:sz="0" w:space="0" w:color="auto"/>
                    <w:right w:val="none" w:sz="0" w:space="0" w:color="auto"/>
                  </w:divBdr>
                </w:div>
                <w:div w:id="1820685683">
                  <w:marLeft w:val="0"/>
                  <w:marRight w:val="0"/>
                  <w:marTop w:val="75"/>
                  <w:marBottom w:val="75"/>
                  <w:divBdr>
                    <w:top w:val="none" w:sz="0" w:space="0" w:color="auto"/>
                    <w:left w:val="none" w:sz="0" w:space="0" w:color="auto"/>
                    <w:bottom w:val="none" w:sz="0" w:space="0" w:color="auto"/>
                    <w:right w:val="none" w:sz="0" w:space="0" w:color="auto"/>
                  </w:divBdr>
                </w:div>
                <w:div w:id="1893344435">
                  <w:marLeft w:val="0"/>
                  <w:marRight w:val="0"/>
                  <w:marTop w:val="0"/>
                  <w:marBottom w:val="0"/>
                  <w:divBdr>
                    <w:top w:val="none" w:sz="0" w:space="0" w:color="auto"/>
                    <w:left w:val="none" w:sz="0" w:space="0" w:color="auto"/>
                    <w:bottom w:val="none" w:sz="0" w:space="0" w:color="auto"/>
                    <w:right w:val="none" w:sz="0" w:space="0" w:color="auto"/>
                  </w:divBdr>
                </w:div>
                <w:div w:id="1730033261">
                  <w:marLeft w:val="0"/>
                  <w:marRight w:val="0"/>
                  <w:marTop w:val="75"/>
                  <w:marBottom w:val="75"/>
                  <w:divBdr>
                    <w:top w:val="none" w:sz="0" w:space="0" w:color="auto"/>
                    <w:left w:val="none" w:sz="0" w:space="0" w:color="auto"/>
                    <w:bottom w:val="none" w:sz="0" w:space="0" w:color="auto"/>
                    <w:right w:val="none" w:sz="0" w:space="0" w:color="auto"/>
                  </w:divBdr>
                </w:div>
                <w:div w:id="56904856">
                  <w:marLeft w:val="0"/>
                  <w:marRight w:val="0"/>
                  <w:marTop w:val="0"/>
                  <w:marBottom w:val="0"/>
                  <w:divBdr>
                    <w:top w:val="none" w:sz="0" w:space="0" w:color="auto"/>
                    <w:left w:val="none" w:sz="0" w:space="0" w:color="auto"/>
                    <w:bottom w:val="none" w:sz="0" w:space="0" w:color="auto"/>
                    <w:right w:val="none" w:sz="0" w:space="0" w:color="auto"/>
                  </w:divBdr>
                </w:div>
                <w:div w:id="2003848599">
                  <w:marLeft w:val="0"/>
                  <w:marRight w:val="0"/>
                  <w:marTop w:val="75"/>
                  <w:marBottom w:val="75"/>
                  <w:divBdr>
                    <w:top w:val="none" w:sz="0" w:space="0" w:color="auto"/>
                    <w:left w:val="none" w:sz="0" w:space="0" w:color="auto"/>
                    <w:bottom w:val="none" w:sz="0" w:space="0" w:color="auto"/>
                    <w:right w:val="none" w:sz="0" w:space="0" w:color="auto"/>
                  </w:divBdr>
                </w:div>
                <w:div w:id="1061831247">
                  <w:marLeft w:val="0"/>
                  <w:marRight w:val="0"/>
                  <w:marTop w:val="0"/>
                  <w:marBottom w:val="0"/>
                  <w:divBdr>
                    <w:top w:val="none" w:sz="0" w:space="0" w:color="auto"/>
                    <w:left w:val="none" w:sz="0" w:space="0" w:color="auto"/>
                    <w:bottom w:val="none" w:sz="0" w:space="0" w:color="auto"/>
                    <w:right w:val="none" w:sz="0" w:space="0" w:color="auto"/>
                  </w:divBdr>
                </w:div>
                <w:div w:id="1566916406">
                  <w:marLeft w:val="300"/>
                  <w:marRight w:val="0"/>
                  <w:marTop w:val="0"/>
                  <w:marBottom w:val="150"/>
                  <w:divBdr>
                    <w:top w:val="none" w:sz="0" w:space="0" w:color="auto"/>
                    <w:left w:val="none" w:sz="0" w:space="0" w:color="auto"/>
                    <w:bottom w:val="none" w:sz="0" w:space="0" w:color="auto"/>
                    <w:right w:val="none" w:sz="0" w:space="0" w:color="auto"/>
                  </w:divBdr>
                </w:div>
                <w:div w:id="109397991">
                  <w:marLeft w:val="0"/>
                  <w:marRight w:val="0"/>
                  <w:marTop w:val="0"/>
                  <w:marBottom w:val="0"/>
                  <w:divBdr>
                    <w:top w:val="none" w:sz="0" w:space="0" w:color="auto"/>
                    <w:left w:val="none" w:sz="0" w:space="0" w:color="auto"/>
                    <w:bottom w:val="none" w:sz="0" w:space="0" w:color="auto"/>
                    <w:right w:val="none" w:sz="0" w:space="0" w:color="auto"/>
                  </w:divBdr>
                </w:div>
                <w:div w:id="406878994">
                  <w:marLeft w:val="0"/>
                  <w:marRight w:val="0"/>
                  <w:marTop w:val="75"/>
                  <w:marBottom w:val="75"/>
                  <w:divBdr>
                    <w:top w:val="none" w:sz="0" w:space="0" w:color="auto"/>
                    <w:left w:val="none" w:sz="0" w:space="0" w:color="auto"/>
                    <w:bottom w:val="none" w:sz="0" w:space="0" w:color="auto"/>
                    <w:right w:val="none" w:sz="0" w:space="0" w:color="auto"/>
                  </w:divBdr>
                </w:div>
                <w:div w:id="258565321">
                  <w:marLeft w:val="0"/>
                  <w:marRight w:val="0"/>
                  <w:marTop w:val="0"/>
                  <w:marBottom w:val="0"/>
                  <w:divBdr>
                    <w:top w:val="none" w:sz="0" w:space="0" w:color="auto"/>
                    <w:left w:val="none" w:sz="0" w:space="0" w:color="auto"/>
                    <w:bottom w:val="none" w:sz="0" w:space="0" w:color="auto"/>
                    <w:right w:val="none" w:sz="0" w:space="0" w:color="auto"/>
                  </w:divBdr>
                </w:div>
                <w:div w:id="442918829">
                  <w:marLeft w:val="0"/>
                  <w:marRight w:val="0"/>
                  <w:marTop w:val="75"/>
                  <w:marBottom w:val="75"/>
                  <w:divBdr>
                    <w:top w:val="none" w:sz="0" w:space="0" w:color="auto"/>
                    <w:left w:val="none" w:sz="0" w:space="0" w:color="auto"/>
                    <w:bottom w:val="none" w:sz="0" w:space="0" w:color="auto"/>
                    <w:right w:val="none" w:sz="0" w:space="0" w:color="auto"/>
                  </w:divBdr>
                </w:div>
                <w:div w:id="73743668">
                  <w:marLeft w:val="0"/>
                  <w:marRight w:val="0"/>
                  <w:marTop w:val="0"/>
                  <w:marBottom w:val="0"/>
                  <w:divBdr>
                    <w:top w:val="none" w:sz="0" w:space="0" w:color="auto"/>
                    <w:left w:val="none" w:sz="0" w:space="0" w:color="auto"/>
                    <w:bottom w:val="none" w:sz="0" w:space="0" w:color="auto"/>
                    <w:right w:val="none" w:sz="0" w:space="0" w:color="auto"/>
                  </w:divBdr>
                </w:div>
                <w:div w:id="243759112">
                  <w:marLeft w:val="0"/>
                  <w:marRight w:val="0"/>
                  <w:marTop w:val="75"/>
                  <w:marBottom w:val="75"/>
                  <w:divBdr>
                    <w:top w:val="none" w:sz="0" w:space="0" w:color="auto"/>
                    <w:left w:val="none" w:sz="0" w:space="0" w:color="auto"/>
                    <w:bottom w:val="none" w:sz="0" w:space="0" w:color="auto"/>
                    <w:right w:val="none" w:sz="0" w:space="0" w:color="auto"/>
                  </w:divBdr>
                </w:div>
                <w:div w:id="1971939257">
                  <w:marLeft w:val="0"/>
                  <w:marRight w:val="0"/>
                  <w:marTop w:val="0"/>
                  <w:marBottom w:val="0"/>
                  <w:divBdr>
                    <w:top w:val="none" w:sz="0" w:space="0" w:color="auto"/>
                    <w:left w:val="none" w:sz="0" w:space="0" w:color="auto"/>
                    <w:bottom w:val="none" w:sz="0" w:space="0" w:color="auto"/>
                    <w:right w:val="none" w:sz="0" w:space="0" w:color="auto"/>
                  </w:divBdr>
                </w:div>
                <w:div w:id="1327397361">
                  <w:marLeft w:val="0"/>
                  <w:marRight w:val="0"/>
                  <w:marTop w:val="75"/>
                  <w:marBottom w:val="75"/>
                  <w:divBdr>
                    <w:top w:val="none" w:sz="0" w:space="0" w:color="auto"/>
                    <w:left w:val="none" w:sz="0" w:space="0" w:color="auto"/>
                    <w:bottom w:val="none" w:sz="0" w:space="0" w:color="auto"/>
                    <w:right w:val="none" w:sz="0" w:space="0" w:color="auto"/>
                  </w:divBdr>
                </w:div>
                <w:div w:id="1278364705">
                  <w:marLeft w:val="0"/>
                  <w:marRight w:val="0"/>
                  <w:marTop w:val="0"/>
                  <w:marBottom w:val="0"/>
                  <w:divBdr>
                    <w:top w:val="none" w:sz="0" w:space="0" w:color="auto"/>
                    <w:left w:val="none" w:sz="0" w:space="0" w:color="auto"/>
                    <w:bottom w:val="none" w:sz="0" w:space="0" w:color="auto"/>
                    <w:right w:val="none" w:sz="0" w:space="0" w:color="auto"/>
                  </w:divBdr>
                </w:div>
                <w:div w:id="744452420">
                  <w:marLeft w:val="300"/>
                  <w:marRight w:val="0"/>
                  <w:marTop w:val="0"/>
                  <w:marBottom w:val="150"/>
                  <w:divBdr>
                    <w:top w:val="none" w:sz="0" w:space="0" w:color="auto"/>
                    <w:left w:val="none" w:sz="0" w:space="0" w:color="auto"/>
                    <w:bottom w:val="none" w:sz="0" w:space="0" w:color="auto"/>
                    <w:right w:val="none" w:sz="0" w:space="0" w:color="auto"/>
                  </w:divBdr>
                </w:div>
                <w:div w:id="1929463937">
                  <w:marLeft w:val="-225"/>
                  <w:marRight w:val="-225"/>
                  <w:marTop w:val="0"/>
                  <w:marBottom w:val="0"/>
                  <w:divBdr>
                    <w:top w:val="none" w:sz="0" w:space="0" w:color="auto"/>
                    <w:left w:val="none" w:sz="0" w:space="0" w:color="auto"/>
                    <w:bottom w:val="none" w:sz="0" w:space="0" w:color="auto"/>
                    <w:right w:val="none" w:sz="0" w:space="0" w:color="auto"/>
                  </w:divBdr>
                  <w:divsChild>
                    <w:div w:id="1892770425">
                      <w:marLeft w:val="480"/>
                      <w:marRight w:val="0"/>
                      <w:marTop w:val="0"/>
                      <w:marBottom w:val="150"/>
                      <w:divBdr>
                        <w:top w:val="none" w:sz="0" w:space="0" w:color="auto"/>
                        <w:left w:val="none" w:sz="0" w:space="0" w:color="auto"/>
                        <w:bottom w:val="none" w:sz="0" w:space="0" w:color="auto"/>
                        <w:right w:val="none" w:sz="0" w:space="0" w:color="auto"/>
                      </w:divBdr>
                    </w:div>
                  </w:divsChild>
                </w:div>
                <w:div w:id="736440079">
                  <w:marLeft w:val="0"/>
                  <w:marRight w:val="0"/>
                  <w:marTop w:val="0"/>
                  <w:marBottom w:val="0"/>
                  <w:divBdr>
                    <w:top w:val="none" w:sz="0" w:space="0" w:color="auto"/>
                    <w:left w:val="none" w:sz="0" w:space="0" w:color="auto"/>
                    <w:bottom w:val="none" w:sz="0" w:space="0" w:color="auto"/>
                    <w:right w:val="none" w:sz="0" w:space="0" w:color="auto"/>
                  </w:divBdr>
                </w:div>
                <w:div w:id="2020698330">
                  <w:marLeft w:val="0"/>
                  <w:marRight w:val="0"/>
                  <w:marTop w:val="75"/>
                  <w:marBottom w:val="75"/>
                  <w:divBdr>
                    <w:top w:val="none" w:sz="0" w:space="0" w:color="auto"/>
                    <w:left w:val="none" w:sz="0" w:space="0" w:color="auto"/>
                    <w:bottom w:val="none" w:sz="0" w:space="0" w:color="auto"/>
                    <w:right w:val="none" w:sz="0" w:space="0" w:color="auto"/>
                  </w:divBdr>
                </w:div>
                <w:div w:id="507256116">
                  <w:marLeft w:val="0"/>
                  <w:marRight w:val="0"/>
                  <w:marTop w:val="0"/>
                  <w:marBottom w:val="0"/>
                  <w:divBdr>
                    <w:top w:val="none" w:sz="0" w:space="0" w:color="auto"/>
                    <w:left w:val="none" w:sz="0" w:space="0" w:color="auto"/>
                    <w:bottom w:val="none" w:sz="0" w:space="0" w:color="auto"/>
                    <w:right w:val="none" w:sz="0" w:space="0" w:color="auto"/>
                  </w:divBdr>
                </w:div>
                <w:div w:id="1860124773">
                  <w:marLeft w:val="0"/>
                  <w:marRight w:val="0"/>
                  <w:marTop w:val="75"/>
                  <w:marBottom w:val="75"/>
                  <w:divBdr>
                    <w:top w:val="none" w:sz="0" w:space="0" w:color="auto"/>
                    <w:left w:val="none" w:sz="0" w:space="0" w:color="auto"/>
                    <w:bottom w:val="none" w:sz="0" w:space="0" w:color="auto"/>
                    <w:right w:val="none" w:sz="0" w:space="0" w:color="auto"/>
                  </w:divBdr>
                </w:div>
                <w:div w:id="1856337013">
                  <w:marLeft w:val="0"/>
                  <w:marRight w:val="0"/>
                  <w:marTop w:val="0"/>
                  <w:marBottom w:val="0"/>
                  <w:divBdr>
                    <w:top w:val="none" w:sz="0" w:space="0" w:color="auto"/>
                    <w:left w:val="none" w:sz="0" w:space="0" w:color="auto"/>
                    <w:bottom w:val="none" w:sz="0" w:space="0" w:color="auto"/>
                    <w:right w:val="none" w:sz="0" w:space="0" w:color="auto"/>
                  </w:divBdr>
                </w:div>
                <w:div w:id="1502424468">
                  <w:marLeft w:val="0"/>
                  <w:marRight w:val="0"/>
                  <w:marTop w:val="75"/>
                  <w:marBottom w:val="75"/>
                  <w:divBdr>
                    <w:top w:val="none" w:sz="0" w:space="0" w:color="auto"/>
                    <w:left w:val="none" w:sz="0" w:space="0" w:color="auto"/>
                    <w:bottom w:val="none" w:sz="0" w:space="0" w:color="auto"/>
                    <w:right w:val="none" w:sz="0" w:space="0" w:color="auto"/>
                  </w:divBdr>
                </w:div>
                <w:div w:id="682706379">
                  <w:marLeft w:val="0"/>
                  <w:marRight w:val="0"/>
                  <w:marTop w:val="0"/>
                  <w:marBottom w:val="0"/>
                  <w:divBdr>
                    <w:top w:val="none" w:sz="0" w:space="0" w:color="auto"/>
                    <w:left w:val="none" w:sz="0" w:space="0" w:color="auto"/>
                    <w:bottom w:val="none" w:sz="0" w:space="0" w:color="auto"/>
                    <w:right w:val="none" w:sz="0" w:space="0" w:color="auto"/>
                  </w:divBdr>
                </w:div>
                <w:div w:id="532116024">
                  <w:marLeft w:val="0"/>
                  <w:marRight w:val="0"/>
                  <w:marTop w:val="75"/>
                  <w:marBottom w:val="75"/>
                  <w:divBdr>
                    <w:top w:val="none" w:sz="0" w:space="0" w:color="auto"/>
                    <w:left w:val="none" w:sz="0" w:space="0" w:color="auto"/>
                    <w:bottom w:val="none" w:sz="0" w:space="0" w:color="auto"/>
                    <w:right w:val="none" w:sz="0" w:space="0" w:color="auto"/>
                  </w:divBdr>
                </w:div>
                <w:div w:id="13121557">
                  <w:marLeft w:val="0"/>
                  <w:marRight w:val="0"/>
                  <w:marTop w:val="0"/>
                  <w:marBottom w:val="0"/>
                  <w:divBdr>
                    <w:top w:val="none" w:sz="0" w:space="0" w:color="auto"/>
                    <w:left w:val="none" w:sz="0" w:space="0" w:color="auto"/>
                    <w:bottom w:val="none" w:sz="0" w:space="0" w:color="auto"/>
                    <w:right w:val="none" w:sz="0" w:space="0" w:color="auto"/>
                  </w:divBdr>
                </w:div>
                <w:div w:id="135681140">
                  <w:marLeft w:val="300"/>
                  <w:marRight w:val="0"/>
                  <w:marTop w:val="0"/>
                  <w:marBottom w:val="150"/>
                  <w:divBdr>
                    <w:top w:val="none" w:sz="0" w:space="0" w:color="auto"/>
                    <w:left w:val="none" w:sz="0" w:space="0" w:color="auto"/>
                    <w:bottom w:val="none" w:sz="0" w:space="0" w:color="auto"/>
                    <w:right w:val="none" w:sz="0" w:space="0" w:color="auto"/>
                  </w:divBdr>
                </w:div>
                <w:div w:id="224220310">
                  <w:marLeft w:val="0"/>
                  <w:marRight w:val="0"/>
                  <w:marTop w:val="0"/>
                  <w:marBottom w:val="0"/>
                  <w:divBdr>
                    <w:top w:val="none" w:sz="0" w:space="0" w:color="auto"/>
                    <w:left w:val="none" w:sz="0" w:space="0" w:color="auto"/>
                    <w:bottom w:val="none" w:sz="0" w:space="0" w:color="auto"/>
                    <w:right w:val="none" w:sz="0" w:space="0" w:color="auto"/>
                  </w:divBdr>
                </w:div>
                <w:div w:id="851843245">
                  <w:marLeft w:val="0"/>
                  <w:marRight w:val="0"/>
                  <w:marTop w:val="75"/>
                  <w:marBottom w:val="75"/>
                  <w:divBdr>
                    <w:top w:val="none" w:sz="0" w:space="0" w:color="auto"/>
                    <w:left w:val="none" w:sz="0" w:space="0" w:color="auto"/>
                    <w:bottom w:val="none" w:sz="0" w:space="0" w:color="auto"/>
                    <w:right w:val="none" w:sz="0" w:space="0" w:color="auto"/>
                  </w:divBdr>
                </w:div>
                <w:div w:id="668674813">
                  <w:marLeft w:val="0"/>
                  <w:marRight w:val="0"/>
                  <w:marTop w:val="0"/>
                  <w:marBottom w:val="0"/>
                  <w:divBdr>
                    <w:top w:val="none" w:sz="0" w:space="0" w:color="auto"/>
                    <w:left w:val="none" w:sz="0" w:space="0" w:color="auto"/>
                    <w:bottom w:val="none" w:sz="0" w:space="0" w:color="auto"/>
                    <w:right w:val="none" w:sz="0" w:space="0" w:color="auto"/>
                  </w:divBdr>
                </w:div>
                <w:div w:id="1024592523">
                  <w:marLeft w:val="0"/>
                  <w:marRight w:val="0"/>
                  <w:marTop w:val="75"/>
                  <w:marBottom w:val="75"/>
                  <w:divBdr>
                    <w:top w:val="none" w:sz="0" w:space="0" w:color="auto"/>
                    <w:left w:val="none" w:sz="0" w:space="0" w:color="auto"/>
                    <w:bottom w:val="none" w:sz="0" w:space="0" w:color="auto"/>
                    <w:right w:val="none" w:sz="0" w:space="0" w:color="auto"/>
                  </w:divBdr>
                </w:div>
                <w:div w:id="1917549622">
                  <w:marLeft w:val="0"/>
                  <w:marRight w:val="0"/>
                  <w:marTop w:val="0"/>
                  <w:marBottom w:val="0"/>
                  <w:divBdr>
                    <w:top w:val="none" w:sz="0" w:space="0" w:color="auto"/>
                    <w:left w:val="none" w:sz="0" w:space="0" w:color="auto"/>
                    <w:bottom w:val="none" w:sz="0" w:space="0" w:color="auto"/>
                    <w:right w:val="none" w:sz="0" w:space="0" w:color="auto"/>
                  </w:divBdr>
                </w:div>
                <w:div w:id="1499079585">
                  <w:marLeft w:val="0"/>
                  <w:marRight w:val="0"/>
                  <w:marTop w:val="75"/>
                  <w:marBottom w:val="75"/>
                  <w:divBdr>
                    <w:top w:val="none" w:sz="0" w:space="0" w:color="auto"/>
                    <w:left w:val="none" w:sz="0" w:space="0" w:color="auto"/>
                    <w:bottom w:val="none" w:sz="0" w:space="0" w:color="auto"/>
                    <w:right w:val="none" w:sz="0" w:space="0" w:color="auto"/>
                  </w:divBdr>
                </w:div>
                <w:div w:id="1677032021">
                  <w:marLeft w:val="0"/>
                  <w:marRight w:val="0"/>
                  <w:marTop w:val="0"/>
                  <w:marBottom w:val="0"/>
                  <w:divBdr>
                    <w:top w:val="none" w:sz="0" w:space="0" w:color="auto"/>
                    <w:left w:val="none" w:sz="0" w:space="0" w:color="auto"/>
                    <w:bottom w:val="none" w:sz="0" w:space="0" w:color="auto"/>
                    <w:right w:val="none" w:sz="0" w:space="0" w:color="auto"/>
                  </w:divBdr>
                </w:div>
                <w:div w:id="968163819">
                  <w:marLeft w:val="0"/>
                  <w:marRight w:val="0"/>
                  <w:marTop w:val="75"/>
                  <w:marBottom w:val="75"/>
                  <w:divBdr>
                    <w:top w:val="none" w:sz="0" w:space="0" w:color="auto"/>
                    <w:left w:val="none" w:sz="0" w:space="0" w:color="auto"/>
                    <w:bottom w:val="none" w:sz="0" w:space="0" w:color="auto"/>
                    <w:right w:val="none" w:sz="0" w:space="0" w:color="auto"/>
                  </w:divBdr>
                </w:div>
                <w:div w:id="234360461">
                  <w:marLeft w:val="0"/>
                  <w:marRight w:val="0"/>
                  <w:marTop w:val="0"/>
                  <w:marBottom w:val="0"/>
                  <w:divBdr>
                    <w:top w:val="none" w:sz="0" w:space="0" w:color="auto"/>
                    <w:left w:val="none" w:sz="0" w:space="0" w:color="auto"/>
                    <w:bottom w:val="none" w:sz="0" w:space="0" w:color="auto"/>
                    <w:right w:val="none" w:sz="0" w:space="0" w:color="auto"/>
                  </w:divBdr>
                </w:div>
                <w:div w:id="1170288289">
                  <w:marLeft w:val="300"/>
                  <w:marRight w:val="0"/>
                  <w:marTop w:val="0"/>
                  <w:marBottom w:val="150"/>
                  <w:divBdr>
                    <w:top w:val="none" w:sz="0" w:space="0" w:color="auto"/>
                    <w:left w:val="none" w:sz="0" w:space="0" w:color="auto"/>
                    <w:bottom w:val="none" w:sz="0" w:space="0" w:color="auto"/>
                    <w:right w:val="none" w:sz="0" w:space="0" w:color="auto"/>
                  </w:divBdr>
                </w:div>
                <w:div w:id="1384869550">
                  <w:marLeft w:val="-225"/>
                  <w:marRight w:val="-225"/>
                  <w:marTop w:val="0"/>
                  <w:marBottom w:val="0"/>
                  <w:divBdr>
                    <w:top w:val="none" w:sz="0" w:space="0" w:color="auto"/>
                    <w:left w:val="none" w:sz="0" w:space="0" w:color="auto"/>
                    <w:bottom w:val="none" w:sz="0" w:space="0" w:color="auto"/>
                    <w:right w:val="none" w:sz="0" w:space="0" w:color="auto"/>
                  </w:divBdr>
                  <w:divsChild>
                    <w:div w:id="2012369798">
                      <w:marLeft w:val="480"/>
                      <w:marRight w:val="0"/>
                      <w:marTop w:val="0"/>
                      <w:marBottom w:val="150"/>
                      <w:divBdr>
                        <w:top w:val="none" w:sz="0" w:space="0" w:color="auto"/>
                        <w:left w:val="none" w:sz="0" w:space="0" w:color="auto"/>
                        <w:bottom w:val="none" w:sz="0" w:space="0" w:color="auto"/>
                        <w:right w:val="none" w:sz="0" w:space="0" w:color="auto"/>
                      </w:divBdr>
                    </w:div>
                  </w:divsChild>
                </w:div>
                <w:div w:id="1084110693">
                  <w:marLeft w:val="0"/>
                  <w:marRight w:val="0"/>
                  <w:marTop w:val="0"/>
                  <w:marBottom w:val="0"/>
                  <w:divBdr>
                    <w:top w:val="none" w:sz="0" w:space="0" w:color="auto"/>
                    <w:left w:val="none" w:sz="0" w:space="0" w:color="auto"/>
                    <w:bottom w:val="none" w:sz="0" w:space="0" w:color="auto"/>
                    <w:right w:val="none" w:sz="0" w:space="0" w:color="auto"/>
                  </w:divBdr>
                </w:div>
                <w:div w:id="630867176">
                  <w:marLeft w:val="0"/>
                  <w:marRight w:val="0"/>
                  <w:marTop w:val="75"/>
                  <w:marBottom w:val="75"/>
                  <w:divBdr>
                    <w:top w:val="none" w:sz="0" w:space="0" w:color="auto"/>
                    <w:left w:val="none" w:sz="0" w:space="0" w:color="auto"/>
                    <w:bottom w:val="none" w:sz="0" w:space="0" w:color="auto"/>
                    <w:right w:val="none" w:sz="0" w:space="0" w:color="auto"/>
                  </w:divBdr>
                </w:div>
                <w:div w:id="616646464">
                  <w:marLeft w:val="0"/>
                  <w:marRight w:val="0"/>
                  <w:marTop w:val="0"/>
                  <w:marBottom w:val="0"/>
                  <w:divBdr>
                    <w:top w:val="none" w:sz="0" w:space="0" w:color="auto"/>
                    <w:left w:val="none" w:sz="0" w:space="0" w:color="auto"/>
                    <w:bottom w:val="none" w:sz="0" w:space="0" w:color="auto"/>
                    <w:right w:val="none" w:sz="0" w:space="0" w:color="auto"/>
                  </w:divBdr>
                </w:div>
                <w:div w:id="1822387992">
                  <w:marLeft w:val="0"/>
                  <w:marRight w:val="0"/>
                  <w:marTop w:val="75"/>
                  <w:marBottom w:val="75"/>
                  <w:divBdr>
                    <w:top w:val="none" w:sz="0" w:space="0" w:color="auto"/>
                    <w:left w:val="none" w:sz="0" w:space="0" w:color="auto"/>
                    <w:bottom w:val="none" w:sz="0" w:space="0" w:color="auto"/>
                    <w:right w:val="none" w:sz="0" w:space="0" w:color="auto"/>
                  </w:divBdr>
                </w:div>
                <w:div w:id="220291093">
                  <w:marLeft w:val="0"/>
                  <w:marRight w:val="0"/>
                  <w:marTop w:val="0"/>
                  <w:marBottom w:val="0"/>
                  <w:divBdr>
                    <w:top w:val="none" w:sz="0" w:space="0" w:color="auto"/>
                    <w:left w:val="none" w:sz="0" w:space="0" w:color="auto"/>
                    <w:bottom w:val="none" w:sz="0" w:space="0" w:color="auto"/>
                    <w:right w:val="none" w:sz="0" w:space="0" w:color="auto"/>
                  </w:divBdr>
                </w:div>
                <w:div w:id="400949913">
                  <w:marLeft w:val="0"/>
                  <w:marRight w:val="0"/>
                  <w:marTop w:val="75"/>
                  <w:marBottom w:val="75"/>
                  <w:divBdr>
                    <w:top w:val="none" w:sz="0" w:space="0" w:color="auto"/>
                    <w:left w:val="none" w:sz="0" w:space="0" w:color="auto"/>
                    <w:bottom w:val="none" w:sz="0" w:space="0" w:color="auto"/>
                    <w:right w:val="none" w:sz="0" w:space="0" w:color="auto"/>
                  </w:divBdr>
                </w:div>
                <w:div w:id="526413559">
                  <w:marLeft w:val="0"/>
                  <w:marRight w:val="0"/>
                  <w:marTop w:val="0"/>
                  <w:marBottom w:val="0"/>
                  <w:divBdr>
                    <w:top w:val="none" w:sz="0" w:space="0" w:color="auto"/>
                    <w:left w:val="none" w:sz="0" w:space="0" w:color="auto"/>
                    <w:bottom w:val="none" w:sz="0" w:space="0" w:color="auto"/>
                    <w:right w:val="none" w:sz="0" w:space="0" w:color="auto"/>
                  </w:divBdr>
                </w:div>
                <w:div w:id="670565289">
                  <w:marLeft w:val="0"/>
                  <w:marRight w:val="0"/>
                  <w:marTop w:val="75"/>
                  <w:marBottom w:val="75"/>
                  <w:divBdr>
                    <w:top w:val="none" w:sz="0" w:space="0" w:color="auto"/>
                    <w:left w:val="none" w:sz="0" w:space="0" w:color="auto"/>
                    <w:bottom w:val="none" w:sz="0" w:space="0" w:color="auto"/>
                    <w:right w:val="none" w:sz="0" w:space="0" w:color="auto"/>
                  </w:divBdr>
                </w:div>
                <w:div w:id="1689328702">
                  <w:marLeft w:val="0"/>
                  <w:marRight w:val="0"/>
                  <w:marTop w:val="0"/>
                  <w:marBottom w:val="0"/>
                  <w:divBdr>
                    <w:top w:val="none" w:sz="0" w:space="0" w:color="auto"/>
                    <w:left w:val="none" w:sz="0" w:space="0" w:color="auto"/>
                    <w:bottom w:val="none" w:sz="0" w:space="0" w:color="auto"/>
                    <w:right w:val="none" w:sz="0" w:space="0" w:color="auto"/>
                  </w:divBdr>
                </w:div>
                <w:div w:id="268391672">
                  <w:marLeft w:val="300"/>
                  <w:marRight w:val="0"/>
                  <w:marTop w:val="0"/>
                  <w:marBottom w:val="150"/>
                  <w:divBdr>
                    <w:top w:val="none" w:sz="0" w:space="0" w:color="auto"/>
                    <w:left w:val="none" w:sz="0" w:space="0" w:color="auto"/>
                    <w:bottom w:val="none" w:sz="0" w:space="0" w:color="auto"/>
                    <w:right w:val="none" w:sz="0" w:space="0" w:color="auto"/>
                  </w:divBdr>
                </w:div>
                <w:div w:id="247351582">
                  <w:marLeft w:val="-225"/>
                  <w:marRight w:val="-225"/>
                  <w:marTop w:val="0"/>
                  <w:marBottom w:val="0"/>
                  <w:divBdr>
                    <w:top w:val="none" w:sz="0" w:space="0" w:color="auto"/>
                    <w:left w:val="none" w:sz="0" w:space="0" w:color="auto"/>
                    <w:bottom w:val="none" w:sz="0" w:space="0" w:color="auto"/>
                    <w:right w:val="none" w:sz="0" w:space="0" w:color="auto"/>
                  </w:divBdr>
                  <w:divsChild>
                    <w:div w:id="1585841116">
                      <w:marLeft w:val="480"/>
                      <w:marRight w:val="0"/>
                      <w:marTop w:val="0"/>
                      <w:marBottom w:val="150"/>
                      <w:divBdr>
                        <w:top w:val="none" w:sz="0" w:space="0" w:color="auto"/>
                        <w:left w:val="none" w:sz="0" w:space="0" w:color="auto"/>
                        <w:bottom w:val="none" w:sz="0" w:space="0" w:color="auto"/>
                        <w:right w:val="none" w:sz="0" w:space="0" w:color="auto"/>
                      </w:divBdr>
                    </w:div>
                  </w:divsChild>
                </w:div>
                <w:div w:id="522137161">
                  <w:marLeft w:val="0"/>
                  <w:marRight w:val="0"/>
                  <w:marTop w:val="0"/>
                  <w:marBottom w:val="0"/>
                  <w:divBdr>
                    <w:top w:val="none" w:sz="0" w:space="0" w:color="auto"/>
                    <w:left w:val="none" w:sz="0" w:space="0" w:color="auto"/>
                    <w:bottom w:val="none" w:sz="0" w:space="0" w:color="auto"/>
                    <w:right w:val="none" w:sz="0" w:space="0" w:color="auto"/>
                  </w:divBdr>
                </w:div>
                <w:div w:id="1332176476">
                  <w:marLeft w:val="0"/>
                  <w:marRight w:val="0"/>
                  <w:marTop w:val="75"/>
                  <w:marBottom w:val="75"/>
                  <w:divBdr>
                    <w:top w:val="none" w:sz="0" w:space="0" w:color="auto"/>
                    <w:left w:val="none" w:sz="0" w:space="0" w:color="auto"/>
                    <w:bottom w:val="none" w:sz="0" w:space="0" w:color="auto"/>
                    <w:right w:val="none" w:sz="0" w:space="0" w:color="auto"/>
                  </w:divBdr>
                </w:div>
                <w:div w:id="29651540">
                  <w:marLeft w:val="0"/>
                  <w:marRight w:val="0"/>
                  <w:marTop w:val="0"/>
                  <w:marBottom w:val="0"/>
                  <w:divBdr>
                    <w:top w:val="none" w:sz="0" w:space="0" w:color="auto"/>
                    <w:left w:val="none" w:sz="0" w:space="0" w:color="auto"/>
                    <w:bottom w:val="none" w:sz="0" w:space="0" w:color="auto"/>
                    <w:right w:val="none" w:sz="0" w:space="0" w:color="auto"/>
                  </w:divBdr>
                </w:div>
                <w:div w:id="622151477">
                  <w:marLeft w:val="0"/>
                  <w:marRight w:val="0"/>
                  <w:marTop w:val="75"/>
                  <w:marBottom w:val="75"/>
                  <w:divBdr>
                    <w:top w:val="none" w:sz="0" w:space="0" w:color="auto"/>
                    <w:left w:val="none" w:sz="0" w:space="0" w:color="auto"/>
                    <w:bottom w:val="none" w:sz="0" w:space="0" w:color="auto"/>
                    <w:right w:val="none" w:sz="0" w:space="0" w:color="auto"/>
                  </w:divBdr>
                </w:div>
                <w:div w:id="1518929165">
                  <w:marLeft w:val="0"/>
                  <w:marRight w:val="0"/>
                  <w:marTop w:val="0"/>
                  <w:marBottom w:val="0"/>
                  <w:divBdr>
                    <w:top w:val="none" w:sz="0" w:space="0" w:color="auto"/>
                    <w:left w:val="none" w:sz="0" w:space="0" w:color="auto"/>
                    <w:bottom w:val="none" w:sz="0" w:space="0" w:color="auto"/>
                    <w:right w:val="none" w:sz="0" w:space="0" w:color="auto"/>
                  </w:divBdr>
                </w:div>
                <w:div w:id="1216625396">
                  <w:marLeft w:val="0"/>
                  <w:marRight w:val="0"/>
                  <w:marTop w:val="75"/>
                  <w:marBottom w:val="75"/>
                  <w:divBdr>
                    <w:top w:val="none" w:sz="0" w:space="0" w:color="auto"/>
                    <w:left w:val="none" w:sz="0" w:space="0" w:color="auto"/>
                    <w:bottom w:val="none" w:sz="0" w:space="0" w:color="auto"/>
                    <w:right w:val="none" w:sz="0" w:space="0" w:color="auto"/>
                  </w:divBdr>
                </w:div>
                <w:div w:id="1229263838">
                  <w:marLeft w:val="0"/>
                  <w:marRight w:val="0"/>
                  <w:marTop w:val="0"/>
                  <w:marBottom w:val="0"/>
                  <w:divBdr>
                    <w:top w:val="none" w:sz="0" w:space="0" w:color="auto"/>
                    <w:left w:val="none" w:sz="0" w:space="0" w:color="auto"/>
                    <w:bottom w:val="none" w:sz="0" w:space="0" w:color="auto"/>
                    <w:right w:val="none" w:sz="0" w:space="0" w:color="auto"/>
                  </w:divBdr>
                </w:div>
                <w:div w:id="764182267">
                  <w:marLeft w:val="0"/>
                  <w:marRight w:val="0"/>
                  <w:marTop w:val="75"/>
                  <w:marBottom w:val="75"/>
                  <w:divBdr>
                    <w:top w:val="none" w:sz="0" w:space="0" w:color="auto"/>
                    <w:left w:val="none" w:sz="0" w:space="0" w:color="auto"/>
                    <w:bottom w:val="none" w:sz="0" w:space="0" w:color="auto"/>
                    <w:right w:val="none" w:sz="0" w:space="0" w:color="auto"/>
                  </w:divBdr>
                </w:div>
                <w:div w:id="98256939">
                  <w:marLeft w:val="0"/>
                  <w:marRight w:val="0"/>
                  <w:marTop w:val="0"/>
                  <w:marBottom w:val="0"/>
                  <w:divBdr>
                    <w:top w:val="none" w:sz="0" w:space="0" w:color="auto"/>
                    <w:left w:val="none" w:sz="0" w:space="0" w:color="auto"/>
                    <w:bottom w:val="none" w:sz="0" w:space="0" w:color="auto"/>
                    <w:right w:val="none" w:sz="0" w:space="0" w:color="auto"/>
                  </w:divBdr>
                </w:div>
                <w:div w:id="945423890">
                  <w:marLeft w:val="300"/>
                  <w:marRight w:val="0"/>
                  <w:marTop w:val="0"/>
                  <w:marBottom w:val="150"/>
                  <w:divBdr>
                    <w:top w:val="none" w:sz="0" w:space="0" w:color="auto"/>
                    <w:left w:val="none" w:sz="0" w:space="0" w:color="auto"/>
                    <w:bottom w:val="none" w:sz="0" w:space="0" w:color="auto"/>
                    <w:right w:val="none" w:sz="0" w:space="0" w:color="auto"/>
                  </w:divBdr>
                </w:div>
                <w:div w:id="1974284743">
                  <w:marLeft w:val="0"/>
                  <w:marRight w:val="0"/>
                  <w:marTop w:val="0"/>
                  <w:marBottom w:val="0"/>
                  <w:divBdr>
                    <w:top w:val="none" w:sz="0" w:space="0" w:color="auto"/>
                    <w:left w:val="none" w:sz="0" w:space="0" w:color="auto"/>
                    <w:bottom w:val="none" w:sz="0" w:space="0" w:color="auto"/>
                    <w:right w:val="none" w:sz="0" w:space="0" w:color="auto"/>
                  </w:divBdr>
                </w:div>
                <w:div w:id="853760295">
                  <w:marLeft w:val="0"/>
                  <w:marRight w:val="0"/>
                  <w:marTop w:val="75"/>
                  <w:marBottom w:val="75"/>
                  <w:divBdr>
                    <w:top w:val="none" w:sz="0" w:space="0" w:color="auto"/>
                    <w:left w:val="none" w:sz="0" w:space="0" w:color="auto"/>
                    <w:bottom w:val="none" w:sz="0" w:space="0" w:color="auto"/>
                    <w:right w:val="none" w:sz="0" w:space="0" w:color="auto"/>
                  </w:divBdr>
                </w:div>
                <w:div w:id="1426802808">
                  <w:marLeft w:val="0"/>
                  <w:marRight w:val="0"/>
                  <w:marTop w:val="0"/>
                  <w:marBottom w:val="0"/>
                  <w:divBdr>
                    <w:top w:val="none" w:sz="0" w:space="0" w:color="auto"/>
                    <w:left w:val="none" w:sz="0" w:space="0" w:color="auto"/>
                    <w:bottom w:val="none" w:sz="0" w:space="0" w:color="auto"/>
                    <w:right w:val="none" w:sz="0" w:space="0" w:color="auto"/>
                  </w:divBdr>
                </w:div>
                <w:div w:id="852499448">
                  <w:marLeft w:val="0"/>
                  <w:marRight w:val="0"/>
                  <w:marTop w:val="75"/>
                  <w:marBottom w:val="75"/>
                  <w:divBdr>
                    <w:top w:val="none" w:sz="0" w:space="0" w:color="auto"/>
                    <w:left w:val="none" w:sz="0" w:space="0" w:color="auto"/>
                    <w:bottom w:val="none" w:sz="0" w:space="0" w:color="auto"/>
                    <w:right w:val="none" w:sz="0" w:space="0" w:color="auto"/>
                  </w:divBdr>
                </w:div>
                <w:div w:id="146215733">
                  <w:marLeft w:val="0"/>
                  <w:marRight w:val="0"/>
                  <w:marTop w:val="0"/>
                  <w:marBottom w:val="0"/>
                  <w:divBdr>
                    <w:top w:val="none" w:sz="0" w:space="0" w:color="auto"/>
                    <w:left w:val="none" w:sz="0" w:space="0" w:color="auto"/>
                    <w:bottom w:val="none" w:sz="0" w:space="0" w:color="auto"/>
                    <w:right w:val="none" w:sz="0" w:space="0" w:color="auto"/>
                  </w:divBdr>
                </w:div>
                <w:div w:id="1947347138">
                  <w:marLeft w:val="0"/>
                  <w:marRight w:val="0"/>
                  <w:marTop w:val="75"/>
                  <w:marBottom w:val="75"/>
                  <w:divBdr>
                    <w:top w:val="none" w:sz="0" w:space="0" w:color="auto"/>
                    <w:left w:val="none" w:sz="0" w:space="0" w:color="auto"/>
                    <w:bottom w:val="none" w:sz="0" w:space="0" w:color="auto"/>
                    <w:right w:val="none" w:sz="0" w:space="0" w:color="auto"/>
                  </w:divBdr>
                </w:div>
                <w:div w:id="470559856">
                  <w:marLeft w:val="0"/>
                  <w:marRight w:val="0"/>
                  <w:marTop w:val="0"/>
                  <w:marBottom w:val="0"/>
                  <w:divBdr>
                    <w:top w:val="none" w:sz="0" w:space="0" w:color="auto"/>
                    <w:left w:val="none" w:sz="0" w:space="0" w:color="auto"/>
                    <w:bottom w:val="none" w:sz="0" w:space="0" w:color="auto"/>
                    <w:right w:val="none" w:sz="0" w:space="0" w:color="auto"/>
                  </w:divBdr>
                </w:div>
                <w:div w:id="1222864979">
                  <w:marLeft w:val="0"/>
                  <w:marRight w:val="0"/>
                  <w:marTop w:val="75"/>
                  <w:marBottom w:val="75"/>
                  <w:divBdr>
                    <w:top w:val="none" w:sz="0" w:space="0" w:color="auto"/>
                    <w:left w:val="none" w:sz="0" w:space="0" w:color="auto"/>
                    <w:bottom w:val="none" w:sz="0" w:space="0" w:color="auto"/>
                    <w:right w:val="none" w:sz="0" w:space="0" w:color="auto"/>
                  </w:divBdr>
                </w:div>
                <w:div w:id="1539855497">
                  <w:marLeft w:val="0"/>
                  <w:marRight w:val="0"/>
                  <w:marTop w:val="0"/>
                  <w:marBottom w:val="0"/>
                  <w:divBdr>
                    <w:top w:val="none" w:sz="0" w:space="0" w:color="auto"/>
                    <w:left w:val="none" w:sz="0" w:space="0" w:color="auto"/>
                    <w:bottom w:val="none" w:sz="0" w:space="0" w:color="auto"/>
                    <w:right w:val="none" w:sz="0" w:space="0" w:color="auto"/>
                  </w:divBdr>
                </w:div>
                <w:div w:id="857499629">
                  <w:marLeft w:val="300"/>
                  <w:marRight w:val="0"/>
                  <w:marTop w:val="0"/>
                  <w:marBottom w:val="150"/>
                  <w:divBdr>
                    <w:top w:val="none" w:sz="0" w:space="0" w:color="auto"/>
                    <w:left w:val="none" w:sz="0" w:space="0" w:color="auto"/>
                    <w:bottom w:val="none" w:sz="0" w:space="0" w:color="auto"/>
                    <w:right w:val="none" w:sz="0" w:space="0" w:color="auto"/>
                  </w:divBdr>
                </w:div>
                <w:div w:id="1352605129">
                  <w:marLeft w:val="-225"/>
                  <w:marRight w:val="-225"/>
                  <w:marTop w:val="0"/>
                  <w:marBottom w:val="0"/>
                  <w:divBdr>
                    <w:top w:val="none" w:sz="0" w:space="0" w:color="auto"/>
                    <w:left w:val="none" w:sz="0" w:space="0" w:color="auto"/>
                    <w:bottom w:val="none" w:sz="0" w:space="0" w:color="auto"/>
                    <w:right w:val="none" w:sz="0" w:space="0" w:color="auto"/>
                  </w:divBdr>
                  <w:divsChild>
                    <w:div w:id="569311424">
                      <w:marLeft w:val="480"/>
                      <w:marRight w:val="0"/>
                      <w:marTop w:val="0"/>
                      <w:marBottom w:val="150"/>
                      <w:divBdr>
                        <w:top w:val="none" w:sz="0" w:space="0" w:color="auto"/>
                        <w:left w:val="none" w:sz="0" w:space="0" w:color="auto"/>
                        <w:bottom w:val="none" w:sz="0" w:space="0" w:color="auto"/>
                        <w:right w:val="none" w:sz="0" w:space="0" w:color="auto"/>
                      </w:divBdr>
                    </w:div>
                  </w:divsChild>
                </w:div>
                <w:div w:id="910895299">
                  <w:marLeft w:val="0"/>
                  <w:marRight w:val="0"/>
                  <w:marTop w:val="0"/>
                  <w:marBottom w:val="0"/>
                  <w:divBdr>
                    <w:top w:val="none" w:sz="0" w:space="0" w:color="auto"/>
                    <w:left w:val="none" w:sz="0" w:space="0" w:color="auto"/>
                    <w:bottom w:val="none" w:sz="0" w:space="0" w:color="auto"/>
                    <w:right w:val="none" w:sz="0" w:space="0" w:color="auto"/>
                  </w:divBdr>
                </w:div>
                <w:div w:id="1588686049">
                  <w:marLeft w:val="0"/>
                  <w:marRight w:val="0"/>
                  <w:marTop w:val="75"/>
                  <w:marBottom w:val="75"/>
                  <w:divBdr>
                    <w:top w:val="none" w:sz="0" w:space="0" w:color="auto"/>
                    <w:left w:val="none" w:sz="0" w:space="0" w:color="auto"/>
                    <w:bottom w:val="none" w:sz="0" w:space="0" w:color="auto"/>
                    <w:right w:val="none" w:sz="0" w:space="0" w:color="auto"/>
                  </w:divBdr>
                </w:div>
                <w:div w:id="335504260">
                  <w:marLeft w:val="0"/>
                  <w:marRight w:val="0"/>
                  <w:marTop w:val="0"/>
                  <w:marBottom w:val="0"/>
                  <w:divBdr>
                    <w:top w:val="none" w:sz="0" w:space="0" w:color="auto"/>
                    <w:left w:val="none" w:sz="0" w:space="0" w:color="auto"/>
                    <w:bottom w:val="none" w:sz="0" w:space="0" w:color="auto"/>
                    <w:right w:val="none" w:sz="0" w:space="0" w:color="auto"/>
                  </w:divBdr>
                </w:div>
                <w:div w:id="1789617527">
                  <w:marLeft w:val="0"/>
                  <w:marRight w:val="0"/>
                  <w:marTop w:val="75"/>
                  <w:marBottom w:val="75"/>
                  <w:divBdr>
                    <w:top w:val="none" w:sz="0" w:space="0" w:color="auto"/>
                    <w:left w:val="none" w:sz="0" w:space="0" w:color="auto"/>
                    <w:bottom w:val="none" w:sz="0" w:space="0" w:color="auto"/>
                    <w:right w:val="none" w:sz="0" w:space="0" w:color="auto"/>
                  </w:divBdr>
                </w:div>
                <w:div w:id="770054106">
                  <w:marLeft w:val="0"/>
                  <w:marRight w:val="0"/>
                  <w:marTop w:val="0"/>
                  <w:marBottom w:val="0"/>
                  <w:divBdr>
                    <w:top w:val="none" w:sz="0" w:space="0" w:color="auto"/>
                    <w:left w:val="none" w:sz="0" w:space="0" w:color="auto"/>
                    <w:bottom w:val="none" w:sz="0" w:space="0" w:color="auto"/>
                    <w:right w:val="none" w:sz="0" w:space="0" w:color="auto"/>
                  </w:divBdr>
                </w:div>
                <w:div w:id="578561348">
                  <w:marLeft w:val="0"/>
                  <w:marRight w:val="0"/>
                  <w:marTop w:val="75"/>
                  <w:marBottom w:val="75"/>
                  <w:divBdr>
                    <w:top w:val="none" w:sz="0" w:space="0" w:color="auto"/>
                    <w:left w:val="none" w:sz="0" w:space="0" w:color="auto"/>
                    <w:bottom w:val="none" w:sz="0" w:space="0" w:color="auto"/>
                    <w:right w:val="none" w:sz="0" w:space="0" w:color="auto"/>
                  </w:divBdr>
                </w:div>
                <w:div w:id="617103465">
                  <w:marLeft w:val="0"/>
                  <w:marRight w:val="0"/>
                  <w:marTop w:val="0"/>
                  <w:marBottom w:val="0"/>
                  <w:divBdr>
                    <w:top w:val="none" w:sz="0" w:space="0" w:color="auto"/>
                    <w:left w:val="none" w:sz="0" w:space="0" w:color="auto"/>
                    <w:bottom w:val="none" w:sz="0" w:space="0" w:color="auto"/>
                    <w:right w:val="none" w:sz="0" w:space="0" w:color="auto"/>
                  </w:divBdr>
                </w:div>
                <w:div w:id="266697700">
                  <w:marLeft w:val="0"/>
                  <w:marRight w:val="0"/>
                  <w:marTop w:val="75"/>
                  <w:marBottom w:val="75"/>
                  <w:divBdr>
                    <w:top w:val="none" w:sz="0" w:space="0" w:color="auto"/>
                    <w:left w:val="none" w:sz="0" w:space="0" w:color="auto"/>
                    <w:bottom w:val="none" w:sz="0" w:space="0" w:color="auto"/>
                    <w:right w:val="none" w:sz="0" w:space="0" w:color="auto"/>
                  </w:divBdr>
                </w:div>
                <w:div w:id="350225049">
                  <w:marLeft w:val="0"/>
                  <w:marRight w:val="0"/>
                  <w:marTop w:val="0"/>
                  <w:marBottom w:val="0"/>
                  <w:divBdr>
                    <w:top w:val="none" w:sz="0" w:space="0" w:color="auto"/>
                    <w:left w:val="none" w:sz="0" w:space="0" w:color="auto"/>
                    <w:bottom w:val="none" w:sz="0" w:space="0" w:color="auto"/>
                    <w:right w:val="none" w:sz="0" w:space="0" w:color="auto"/>
                  </w:divBdr>
                </w:div>
                <w:div w:id="823619672">
                  <w:marLeft w:val="300"/>
                  <w:marRight w:val="0"/>
                  <w:marTop w:val="0"/>
                  <w:marBottom w:val="150"/>
                  <w:divBdr>
                    <w:top w:val="none" w:sz="0" w:space="0" w:color="auto"/>
                    <w:left w:val="none" w:sz="0" w:space="0" w:color="auto"/>
                    <w:bottom w:val="none" w:sz="0" w:space="0" w:color="auto"/>
                    <w:right w:val="none" w:sz="0" w:space="0" w:color="auto"/>
                  </w:divBdr>
                </w:div>
                <w:div w:id="1292438599">
                  <w:marLeft w:val="-225"/>
                  <w:marRight w:val="-225"/>
                  <w:marTop w:val="0"/>
                  <w:marBottom w:val="0"/>
                  <w:divBdr>
                    <w:top w:val="none" w:sz="0" w:space="0" w:color="auto"/>
                    <w:left w:val="none" w:sz="0" w:space="0" w:color="auto"/>
                    <w:bottom w:val="none" w:sz="0" w:space="0" w:color="auto"/>
                    <w:right w:val="none" w:sz="0" w:space="0" w:color="auto"/>
                  </w:divBdr>
                  <w:divsChild>
                    <w:div w:id="42485443">
                      <w:marLeft w:val="480"/>
                      <w:marRight w:val="0"/>
                      <w:marTop w:val="0"/>
                      <w:marBottom w:val="150"/>
                      <w:divBdr>
                        <w:top w:val="none" w:sz="0" w:space="0" w:color="auto"/>
                        <w:left w:val="none" w:sz="0" w:space="0" w:color="auto"/>
                        <w:bottom w:val="none" w:sz="0" w:space="0" w:color="auto"/>
                        <w:right w:val="none" w:sz="0" w:space="0" w:color="auto"/>
                      </w:divBdr>
                    </w:div>
                  </w:divsChild>
                </w:div>
                <w:div w:id="238180163">
                  <w:marLeft w:val="0"/>
                  <w:marRight w:val="0"/>
                  <w:marTop w:val="0"/>
                  <w:marBottom w:val="0"/>
                  <w:divBdr>
                    <w:top w:val="none" w:sz="0" w:space="0" w:color="auto"/>
                    <w:left w:val="none" w:sz="0" w:space="0" w:color="auto"/>
                    <w:bottom w:val="none" w:sz="0" w:space="0" w:color="auto"/>
                    <w:right w:val="none" w:sz="0" w:space="0" w:color="auto"/>
                  </w:divBdr>
                </w:div>
                <w:div w:id="1134325031">
                  <w:marLeft w:val="0"/>
                  <w:marRight w:val="0"/>
                  <w:marTop w:val="75"/>
                  <w:marBottom w:val="75"/>
                  <w:divBdr>
                    <w:top w:val="none" w:sz="0" w:space="0" w:color="auto"/>
                    <w:left w:val="none" w:sz="0" w:space="0" w:color="auto"/>
                    <w:bottom w:val="none" w:sz="0" w:space="0" w:color="auto"/>
                    <w:right w:val="none" w:sz="0" w:space="0" w:color="auto"/>
                  </w:divBdr>
                </w:div>
                <w:div w:id="496920899">
                  <w:marLeft w:val="0"/>
                  <w:marRight w:val="0"/>
                  <w:marTop w:val="0"/>
                  <w:marBottom w:val="0"/>
                  <w:divBdr>
                    <w:top w:val="none" w:sz="0" w:space="0" w:color="auto"/>
                    <w:left w:val="none" w:sz="0" w:space="0" w:color="auto"/>
                    <w:bottom w:val="none" w:sz="0" w:space="0" w:color="auto"/>
                    <w:right w:val="none" w:sz="0" w:space="0" w:color="auto"/>
                  </w:divBdr>
                </w:div>
                <w:div w:id="1221408182">
                  <w:marLeft w:val="0"/>
                  <w:marRight w:val="0"/>
                  <w:marTop w:val="75"/>
                  <w:marBottom w:val="75"/>
                  <w:divBdr>
                    <w:top w:val="none" w:sz="0" w:space="0" w:color="auto"/>
                    <w:left w:val="none" w:sz="0" w:space="0" w:color="auto"/>
                    <w:bottom w:val="none" w:sz="0" w:space="0" w:color="auto"/>
                    <w:right w:val="none" w:sz="0" w:space="0" w:color="auto"/>
                  </w:divBdr>
                </w:div>
                <w:div w:id="315846382">
                  <w:marLeft w:val="0"/>
                  <w:marRight w:val="0"/>
                  <w:marTop w:val="0"/>
                  <w:marBottom w:val="0"/>
                  <w:divBdr>
                    <w:top w:val="none" w:sz="0" w:space="0" w:color="auto"/>
                    <w:left w:val="none" w:sz="0" w:space="0" w:color="auto"/>
                    <w:bottom w:val="none" w:sz="0" w:space="0" w:color="auto"/>
                    <w:right w:val="none" w:sz="0" w:space="0" w:color="auto"/>
                  </w:divBdr>
                </w:div>
                <w:div w:id="1160970992">
                  <w:marLeft w:val="0"/>
                  <w:marRight w:val="0"/>
                  <w:marTop w:val="75"/>
                  <w:marBottom w:val="75"/>
                  <w:divBdr>
                    <w:top w:val="none" w:sz="0" w:space="0" w:color="auto"/>
                    <w:left w:val="none" w:sz="0" w:space="0" w:color="auto"/>
                    <w:bottom w:val="none" w:sz="0" w:space="0" w:color="auto"/>
                    <w:right w:val="none" w:sz="0" w:space="0" w:color="auto"/>
                  </w:divBdr>
                </w:div>
                <w:div w:id="959722834">
                  <w:marLeft w:val="0"/>
                  <w:marRight w:val="0"/>
                  <w:marTop w:val="0"/>
                  <w:marBottom w:val="0"/>
                  <w:divBdr>
                    <w:top w:val="none" w:sz="0" w:space="0" w:color="auto"/>
                    <w:left w:val="none" w:sz="0" w:space="0" w:color="auto"/>
                    <w:bottom w:val="none" w:sz="0" w:space="0" w:color="auto"/>
                    <w:right w:val="none" w:sz="0" w:space="0" w:color="auto"/>
                  </w:divBdr>
                </w:div>
                <w:div w:id="362168724">
                  <w:marLeft w:val="0"/>
                  <w:marRight w:val="0"/>
                  <w:marTop w:val="75"/>
                  <w:marBottom w:val="75"/>
                  <w:divBdr>
                    <w:top w:val="none" w:sz="0" w:space="0" w:color="auto"/>
                    <w:left w:val="none" w:sz="0" w:space="0" w:color="auto"/>
                    <w:bottom w:val="none" w:sz="0" w:space="0" w:color="auto"/>
                    <w:right w:val="none" w:sz="0" w:space="0" w:color="auto"/>
                  </w:divBdr>
                </w:div>
                <w:div w:id="1536237244">
                  <w:marLeft w:val="0"/>
                  <w:marRight w:val="0"/>
                  <w:marTop w:val="0"/>
                  <w:marBottom w:val="0"/>
                  <w:divBdr>
                    <w:top w:val="none" w:sz="0" w:space="0" w:color="auto"/>
                    <w:left w:val="none" w:sz="0" w:space="0" w:color="auto"/>
                    <w:bottom w:val="none" w:sz="0" w:space="0" w:color="auto"/>
                    <w:right w:val="none" w:sz="0" w:space="0" w:color="auto"/>
                  </w:divBdr>
                </w:div>
                <w:div w:id="448548415">
                  <w:marLeft w:val="300"/>
                  <w:marRight w:val="0"/>
                  <w:marTop w:val="0"/>
                  <w:marBottom w:val="150"/>
                  <w:divBdr>
                    <w:top w:val="none" w:sz="0" w:space="0" w:color="auto"/>
                    <w:left w:val="none" w:sz="0" w:space="0" w:color="auto"/>
                    <w:bottom w:val="none" w:sz="0" w:space="0" w:color="auto"/>
                    <w:right w:val="none" w:sz="0" w:space="0" w:color="auto"/>
                  </w:divBdr>
                </w:div>
                <w:div w:id="1829898643">
                  <w:marLeft w:val="0"/>
                  <w:marRight w:val="0"/>
                  <w:marTop w:val="0"/>
                  <w:marBottom w:val="0"/>
                  <w:divBdr>
                    <w:top w:val="none" w:sz="0" w:space="0" w:color="auto"/>
                    <w:left w:val="none" w:sz="0" w:space="0" w:color="auto"/>
                    <w:bottom w:val="none" w:sz="0" w:space="0" w:color="auto"/>
                    <w:right w:val="none" w:sz="0" w:space="0" w:color="auto"/>
                  </w:divBdr>
                </w:div>
                <w:div w:id="1704864655">
                  <w:marLeft w:val="0"/>
                  <w:marRight w:val="0"/>
                  <w:marTop w:val="75"/>
                  <w:marBottom w:val="75"/>
                  <w:divBdr>
                    <w:top w:val="none" w:sz="0" w:space="0" w:color="auto"/>
                    <w:left w:val="none" w:sz="0" w:space="0" w:color="auto"/>
                    <w:bottom w:val="none" w:sz="0" w:space="0" w:color="auto"/>
                    <w:right w:val="none" w:sz="0" w:space="0" w:color="auto"/>
                  </w:divBdr>
                </w:div>
                <w:div w:id="880946774">
                  <w:marLeft w:val="0"/>
                  <w:marRight w:val="0"/>
                  <w:marTop w:val="0"/>
                  <w:marBottom w:val="0"/>
                  <w:divBdr>
                    <w:top w:val="none" w:sz="0" w:space="0" w:color="auto"/>
                    <w:left w:val="none" w:sz="0" w:space="0" w:color="auto"/>
                    <w:bottom w:val="none" w:sz="0" w:space="0" w:color="auto"/>
                    <w:right w:val="none" w:sz="0" w:space="0" w:color="auto"/>
                  </w:divBdr>
                </w:div>
                <w:div w:id="963315127">
                  <w:marLeft w:val="0"/>
                  <w:marRight w:val="0"/>
                  <w:marTop w:val="75"/>
                  <w:marBottom w:val="75"/>
                  <w:divBdr>
                    <w:top w:val="none" w:sz="0" w:space="0" w:color="auto"/>
                    <w:left w:val="none" w:sz="0" w:space="0" w:color="auto"/>
                    <w:bottom w:val="none" w:sz="0" w:space="0" w:color="auto"/>
                    <w:right w:val="none" w:sz="0" w:space="0" w:color="auto"/>
                  </w:divBdr>
                </w:div>
                <w:div w:id="1061707926">
                  <w:marLeft w:val="0"/>
                  <w:marRight w:val="0"/>
                  <w:marTop w:val="0"/>
                  <w:marBottom w:val="0"/>
                  <w:divBdr>
                    <w:top w:val="none" w:sz="0" w:space="0" w:color="auto"/>
                    <w:left w:val="none" w:sz="0" w:space="0" w:color="auto"/>
                    <w:bottom w:val="none" w:sz="0" w:space="0" w:color="auto"/>
                    <w:right w:val="none" w:sz="0" w:space="0" w:color="auto"/>
                  </w:divBdr>
                </w:div>
                <w:div w:id="49620688">
                  <w:marLeft w:val="0"/>
                  <w:marRight w:val="0"/>
                  <w:marTop w:val="75"/>
                  <w:marBottom w:val="75"/>
                  <w:divBdr>
                    <w:top w:val="none" w:sz="0" w:space="0" w:color="auto"/>
                    <w:left w:val="none" w:sz="0" w:space="0" w:color="auto"/>
                    <w:bottom w:val="none" w:sz="0" w:space="0" w:color="auto"/>
                    <w:right w:val="none" w:sz="0" w:space="0" w:color="auto"/>
                  </w:divBdr>
                </w:div>
                <w:div w:id="404454430">
                  <w:marLeft w:val="0"/>
                  <w:marRight w:val="0"/>
                  <w:marTop w:val="0"/>
                  <w:marBottom w:val="0"/>
                  <w:divBdr>
                    <w:top w:val="none" w:sz="0" w:space="0" w:color="auto"/>
                    <w:left w:val="none" w:sz="0" w:space="0" w:color="auto"/>
                    <w:bottom w:val="none" w:sz="0" w:space="0" w:color="auto"/>
                    <w:right w:val="none" w:sz="0" w:space="0" w:color="auto"/>
                  </w:divBdr>
                </w:div>
                <w:div w:id="1181433815">
                  <w:marLeft w:val="0"/>
                  <w:marRight w:val="0"/>
                  <w:marTop w:val="75"/>
                  <w:marBottom w:val="75"/>
                  <w:divBdr>
                    <w:top w:val="none" w:sz="0" w:space="0" w:color="auto"/>
                    <w:left w:val="none" w:sz="0" w:space="0" w:color="auto"/>
                    <w:bottom w:val="none" w:sz="0" w:space="0" w:color="auto"/>
                    <w:right w:val="none" w:sz="0" w:space="0" w:color="auto"/>
                  </w:divBdr>
                </w:div>
                <w:div w:id="1197429510">
                  <w:marLeft w:val="0"/>
                  <w:marRight w:val="0"/>
                  <w:marTop w:val="0"/>
                  <w:marBottom w:val="0"/>
                  <w:divBdr>
                    <w:top w:val="none" w:sz="0" w:space="0" w:color="auto"/>
                    <w:left w:val="none" w:sz="0" w:space="0" w:color="auto"/>
                    <w:bottom w:val="none" w:sz="0" w:space="0" w:color="auto"/>
                    <w:right w:val="none" w:sz="0" w:space="0" w:color="auto"/>
                  </w:divBdr>
                </w:div>
                <w:div w:id="736827327">
                  <w:marLeft w:val="300"/>
                  <w:marRight w:val="0"/>
                  <w:marTop w:val="0"/>
                  <w:marBottom w:val="150"/>
                  <w:divBdr>
                    <w:top w:val="none" w:sz="0" w:space="0" w:color="auto"/>
                    <w:left w:val="none" w:sz="0" w:space="0" w:color="auto"/>
                    <w:bottom w:val="none" w:sz="0" w:space="0" w:color="auto"/>
                    <w:right w:val="none" w:sz="0" w:space="0" w:color="auto"/>
                  </w:divBdr>
                </w:div>
                <w:div w:id="1678003013">
                  <w:marLeft w:val="-225"/>
                  <w:marRight w:val="-225"/>
                  <w:marTop w:val="0"/>
                  <w:marBottom w:val="0"/>
                  <w:divBdr>
                    <w:top w:val="none" w:sz="0" w:space="0" w:color="auto"/>
                    <w:left w:val="none" w:sz="0" w:space="0" w:color="auto"/>
                    <w:bottom w:val="none" w:sz="0" w:space="0" w:color="auto"/>
                    <w:right w:val="none" w:sz="0" w:space="0" w:color="auto"/>
                  </w:divBdr>
                  <w:divsChild>
                    <w:div w:id="2136411973">
                      <w:marLeft w:val="480"/>
                      <w:marRight w:val="0"/>
                      <w:marTop w:val="0"/>
                      <w:marBottom w:val="150"/>
                      <w:divBdr>
                        <w:top w:val="none" w:sz="0" w:space="0" w:color="auto"/>
                        <w:left w:val="none" w:sz="0" w:space="0" w:color="auto"/>
                        <w:bottom w:val="none" w:sz="0" w:space="0" w:color="auto"/>
                        <w:right w:val="none" w:sz="0" w:space="0" w:color="auto"/>
                      </w:divBdr>
                    </w:div>
                  </w:divsChild>
                </w:div>
                <w:div w:id="560018395">
                  <w:marLeft w:val="0"/>
                  <w:marRight w:val="0"/>
                  <w:marTop w:val="0"/>
                  <w:marBottom w:val="0"/>
                  <w:divBdr>
                    <w:top w:val="none" w:sz="0" w:space="0" w:color="auto"/>
                    <w:left w:val="none" w:sz="0" w:space="0" w:color="auto"/>
                    <w:bottom w:val="none" w:sz="0" w:space="0" w:color="auto"/>
                    <w:right w:val="none" w:sz="0" w:space="0" w:color="auto"/>
                  </w:divBdr>
                </w:div>
                <w:div w:id="1819027717">
                  <w:marLeft w:val="0"/>
                  <w:marRight w:val="0"/>
                  <w:marTop w:val="75"/>
                  <w:marBottom w:val="75"/>
                  <w:divBdr>
                    <w:top w:val="none" w:sz="0" w:space="0" w:color="auto"/>
                    <w:left w:val="none" w:sz="0" w:space="0" w:color="auto"/>
                    <w:bottom w:val="none" w:sz="0" w:space="0" w:color="auto"/>
                    <w:right w:val="none" w:sz="0" w:space="0" w:color="auto"/>
                  </w:divBdr>
                </w:div>
                <w:div w:id="834344746">
                  <w:marLeft w:val="0"/>
                  <w:marRight w:val="0"/>
                  <w:marTop w:val="0"/>
                  <w:marBottom w:val="0"/>
                  <w:divBdr>
                    <w:top w:val="none" w:sz="0" w:space="0" w:color="auto"/>
                    <w:left w:val="none" w:sz="0" w:space="0" w:color="auto"/>
                    <w:bottom w:val="none" w:sz="0" w:space="0" w:color="auto"/>
                    <w:right w:val="none" w:sz="0" w:space="0" w:color="auto"/>
                  </w:divBdr>
                </w:div>
                <w:div w:id="862208441">
                  <w:marLeft w:val="0"/>
                  <w:marRight w:val="0"/>
                  <w:marTop w:val="75"/>
                  <w:marBottom w:val="75"/>
                  <w:divBdr>
                    <w:top w:val="none" w:sz="0" w:space="0" w:color="auto"/>
                    <w:left w:val="none" w:sz="0" w:space="0" w:color="auto"/>
                    <w:bottom w:val="none" w:sz="0" w:space="0" w:color="auto"/>
                    <w:right w:val="none" w:sz="0" w:space="0" w:color="auto"/>
                  </w:divBdr>
                </w:div>
                <w:div w:id="1896238889">
                  <w:marLeft w:val="0"/>
                  <w:marRight w:val="0"/>
                  <w:marTop w:val="0"/>
                  <w:marBottom w:val="0"/>
                  <w:divBdr>
                    <w:top w:val="none" w:sz="0" w:space="0" w:color="auto"/>
                    <w:left w:val="none" w:sz="0" w:space="0" w:color="auto"/>
                    <w:bottom w:val="none" w:sz="0" w:space="0" w:color="auto"/>
                    <w:right w:val="none" w:sz="0" w:space="0" w:color="auto"/>
                  </w:divBdr>
                </w:div>
                <w:div w:id="2090151279">
                  <w:marLeft w:val="0"/>
                  <w:marRight w:val="0"/>
                  <w:marTop w:val="75"/>
                  <w:marBottom w:val="75"/>
                  <w:divBdr>
                    <w:top w:val="none" w:sz="0" w:space="0" w:color="auto"/>
                    <w:left w:val="none" w:sz="0" w:space="0" w:color="auto"/>
                    <w:bottom w:val="none" w:sz="0" w:space="0" w:color="auto"/>
                    <w:right w:val="none" w:sz="0" w:space="0" w:color="auto"/>
                  </w:divBdr>
                </w:div>
                <w:div w:id="421342323">
                  <w:marLeft w:val="0"/>
                  <w:marRight w:val="0"/>
                  <w:marTop w:val="0"/>
                  <w:marBottom w:val="0"/>
                  <w:divBdr>
                    <w:top w:val="none" w:sz="0" w:space="0" w:color="auto"/>
                    <w:left w:val="none" w:sz="0" w:space="0" w:color="auto"/>
                    <w:bottom w:val="none" w:sz="0" w:space="0" w:color="auto"/>
                    <w:right w:val="none" w:sz="0" w:space="0" w:color="auto"/>
                  </w:divBdr>
                </w:div>
                <w:div w:id="1117141492">
                  <w:marLeft w:val="0"/>
                  <w:marRight w:val="0"/>
                  <w:marTop w:val="75"/>
                  <w:marBottom w:val="75"/>
                  <w:divBdr>
                    <w:top w:val="none" w:sz="0" w:space="0" w:color="auto"/>
                    <w:left w:val="none" w:sz="0" w:space="0" w:color="auto"/>
                    <w:bottom w:val="none" w:sz="0" w:space="0" w:color="auto"/>
                    <w:right w:val="none" w:sz="0" w:space="0" w:color="auto"/>
                  </w:divBdr>
                </w:div>
                <w:div w:id="1392653331">
                  <w:marLeft w:val="0"/>
                  <w:marRight w:val="0"/>
                  <w:marTop w:val="0"/>
                  <w:marBottom w:val="0"/>
                  <w:divBdr>
                    <w:top w:val="none" w:sz="0" w:space="0" w:color="auto"/>
                    <w:left w:val="none" w:sz="0" w:space="0" w:color="auto"/>
                    <w:bottom w:val="none" w:sz="0" w:space="0" w:color="auto"/>
                    <w:right w:val="none" w:sz="0" w:space="0" w:color="auto"/>
                  </w:divBdr>
                </w:div>
                <w:div w:id="1537620737">
                  <w:marLeft w:val="300"/>
                  <w:marRight w:val="0"/>
                  <w:marTop w:val="0"/>
                  <w:marBottom w:val="150"/>
                  <w:divBdr>
                    <w:top w:val="none" w:sz="0" w:space="0" w:color="auto"/>
                    <w:left w:val="none" w:sz="0" w:space="0" w:color="auto"/>
                    <w:bottom w:val="none" w:sz="0" w:space="0" w:color="auto"/>
                    <w:right w:val="none" w:sz="0" w:space="0" w:color="auto"/>
                  </w:divBdr>
                </w:div>
                <w:div w:id="103380615">
                  <w:marLeft w:val="-225"/>
                  <w:marRight w:val="-225"/>
                  <w:marTop w:val="0"/>
                  <w:marBottom w:val="0"/>
                  <w:divBdr>
                    <w:top w:val="none" w:sz="0" w:space="0" w:color="auto"/>
                    <w:left w:val="none" w:sz="0" w:space="0" w:color="auto"/>
                    <w:bottom w:val="none" w:sz="0" w:space="0" w:color="auto"/>
                    <w:right w:val="none" w:sz="0" w:space="0" w:color="auto"/>
                  </w:divBdr>
                  <w:divsChild>
                    <w:div w:id="1058433035">
                      <w:marLeft w:val="480"/>
                      <w:marRight w:val="0"/>
                      <w:marTop w:val="0"/>
                      <w:marBottom w:val="150"/>
                      <w:divBdr>
                        <w:top w:val="none" w:sz="0" w:space="0" w:color="auto"/>
                        <w:left w:val="none" w:sz="0" w:space="0" w:color="auto"/>
                        <w:bottom w:val="none" w:sz="0" w:space="0" w:color="auto"/>
                        <w:right w:val="none" w:sz="0" w:space="0" w:color="auto"/>
                      </w:divBdr>
                    </w:div>
                  </w:divsChild>
                </w:div>
                <w:div w:id="865824631">
                  <w:marLeft w:val="0"/>
                  <w:marRight w:val="0"/>
                  <w:marTop w:val="0"/>
                  <w:marBottom w:val="0"/>
                  <w:divBdr>
                    <w:top w:val="none" w:sz="0" w:space="0" w:color="auto"/>
                    <w:left w:val="none" w:sz="0" w:space="0" w:color="auto"/>
                    <w:bottom w:val="none" w:sz="0" w:space="0" w:color="auto"/>
                    <w:right w:val="none" w:sz="0" w:space="0" w:color="auto"/>
                  </w:divBdr>
                </w:div>
                <w:div w:id="1452437469">
                  <w:marLeft w:val="0"/>
                  <w:marRight w:val="0"/>
                  <w:marTop w:val="75"/>
                  <w:marBottom w:val="75"/>
                  <w:divBdr>
                    <w:top w:val="none" w:sz="0" w:space="0" w:color="auto"/>
                    <w:left w:val="none" w:sz="0" w:space="0" w:color="auto"/>
                    <w:bottom w:val="none" w:sz="0" w:space="0" w:color="auto"/>
                    <w:right w:val="none" w:sz="0" w:space="0" w:color="auto"/>
                  </w:divBdr>
                </w:div>
                <w:div w:id="434525614">
                  <w:marLeft w:val="0"/>
                  <w:marRight w:val="0"/>
                  <w:marTop w:val="0"/>
                  <w:marBottom w:val="0"/>
                  <w:divBdr>
                    <w:top w:val="none" w:sz="0" w:space="0" w:color="auto"/>
                    <w:left w:val="none" w:sz="0" w:space="0" w:color="auto"/>
                    <w:bottom w:val="none" w:sz="0" w:space="0" w:color="auto"/>
                    <w:right w:val="none" w:sz="0" w:space="0" w:color="auto"/>
                  </w:divBdr>
                </w:div>
                <w:div w:id="101077575">
                  <w:marLeft w:val="0"/>
                  <w:marRight w:val="0"/>
                  <w:marTop w:val="75"/>
                  <w:marBottom w:val="75"/>
                  <w:divBdr>
                    <w:top w:val="none" w:sz="0" w:space="0" w:color="auto"/>
                    <w:left w:val="none" w:sz="0" w:space="0" w:color="auto"/>
                    <w:bottom w:val="none" w:sz="0" w:space="0" w:color="auto"/>
                    <w:right w:val="none" w:sz="0" w:space="0" w:color="auto"/>
                  </w:divBdr>
                </w:div>
                <w:div w:id="560213117">
                  <w:marLeft w:val="0"/>
                  <w:marRight w:val="0"/>
                  <w:marTop w:val="0"/>
                  <w:marBottom w:val="0"/>
                  <w:divBdr>
                    <w:top w:val="none" w:sz="0" w:space="0" w:color="auto"/>
                    <w:left w:val="none" w:sz="0" w:space="0" w:color="auto"/>
                    <w:bottom w:val="none" w:sz="0" w:space="0" w:color="auto"/>
                    <w:right w:val="none" w:sz="0" w:space="0" w:color="auto"/>
                  </w:divBdr>
                </w:div>
                <w:div w:id="1221668856">
                  <w:marLeft w:val="0"/>
                  <w:marRight w:val="0"/>
                  <w:marTop w:val="75"/>
                  <w:marBottom w:val="75"/>
                  <w:divBdr>
                    <w:top w:val="none" w:sz="0" w:space="0" w:color="auto"/>
                    <w:left w:val="none" w:sz="0" w:space="0" w:color="auto"/>
                    <w:bottom w:val="none" w:sz="0" w:space="0" w:color="auto"/>
                    <w:right w:val="none" w:sz="0" w:space="0" w:color="auto"/>
                  </w:divBdr>
                </w:div>
                <w:div w:id="1482577970">
                  <w:marLeft w:val="0"/>
                  <w:marRight w:val="0"/>
                  <w:marTop w:val="0"/>
                  <w:marBottom w:val="0"/>
                  <w:divBdr>
                    <w:top w:val="none" w:sz="0" w:space="0" w:color="auto"/>
                    <w:left w:val="none" w:sz="0" w:space="0" w:color="auto"/>
                    <w:bottom w:val="none" w:sz="0" w:space="0" w:color="auto"/>
                    <w:right w:val="none" w:sz="0" w:space="0" w:color="auto"/>
                  </w:divBdr>
                </w:div>
                <w:div w:id="283535721">
                  <w:marLeft w:val="0"/>
                  <w:marRight w:val="0"/>
                  <w:marTop w:val="75"/>
                  <w:marBottom w:val="75"/>
                  <w:divBdr>
                    <w:top w:val="none" w:sz="0" w:space="0" w:color="auto"/>
                    <w:left w:val="none" w:sz="0" w:space="0" w:color="auto"/>
                    <w:bottom w:val="none" w:sz="0" w:space="0" w:color="auto"/>
                    <w:right w:val="none" w:sz="0" w:space="0" w:color="auto"/>
                  </w:divBdr>
                </w:div>
                <w:div w:id="410659576">
                  <w:marLeft w:val="0"/>
                  <w:marRight w:val="0"/>
                  <w:marTop w:val="0"/>
                  <w:marBottom w:val="0"/>
                  <w:divBdr>
                    <w:top w:val="none" w:sz="0" w:space="0" w:color="auto"/>
                    <w:left w:val="none" w:sz="0" w:space="0" w:color="auto"/>
                    <w:bottom w:val="none" w:sz="0" w:space="0" w:color="auto"/>
                    <w:right w:val="none" w:sz="0" w:space="0" w:color="auto"/>
                  </w:divBdr>
                </w:div>
                <w:div w:id="171343340">
                  <w:marLeft w:val="300"/>
                  <w:marRight w:val="0"/>
                  <w:marTop w:val="0"/>
                  <w:marBottom w:val="150"/>
                  <w:divBdr>
                    <w:top w:val="none" w:sz="0" w:space="0" w:color="auto"/>
                    <w:left w:val="none" w:sz="0" w:space="0" w:color="auto"/>
                    <w:bottom w:val="none" w:sz="0" w:space="0" w:color="auto"/>
                    <w:right w:val="none" w:sz="0" w:space="0" w:color="auto"/>
                  </w:divBdr>
                </w:div>
                <w:div w:id="120811200">
                  <w:marLeft w:val="0"/>
                  <w:marRight w:val="0"/>
                  <w:marTop w:val="0"/>
                  <w:marBottom w:val="0"/>
                  <w:divBdr>
                    <w:top w:val="none" w:sz="0" w:space="0" w:color="auto"/>
                    <w:left w:val="none" w:sz="0" w:space="0" w:color="auto"/>
                    <w:bottom w:val="none" w:sz="0" w:space="0" w:color="auto"/>
                    <w:right w:val="none" w:sz="0" w:space="0" w:color="auto"/>
                  </w:divBdr>
                </w:div>
                <w:div w:id="1634676931">
                  <w:marLeft w:val="0"/>
                  <w:marRight w:val="0"/>
                  <w:marTop w:val="75"/>
                  <w:marBottom w:val="75"/>
                  <w:divBdr>
                    <w:top w:val="none" w:sz="0" w:space="0" w:color="auto"/>
                    <w:left w:val="none" w:sz="0" w:space="0" w:color="auto"/>
                    <w:bottom w:val="none" w:sz="0" w:space="0" w:color="auto"/>
                    <w:right w:val="none" w:sz="0" w:space="0" w:color="auto"/>
                  </w:divBdr>
                </w:div>
                <w:div w:id="901986799">
                  <w:marLeft w:val="0"/>
                  <w:marRight w:val="0"/>
                  <w:marTop w:val="0"/>
                  <w:marBottom w:val="0"/>
                  <w:divBdr>
                    <w:top w:val="none" w:sz="0" w:space="0" w:color="auto"/>
                    <w:left w:val="none" w:sz="0" w:space="0" w:color="auto"/>
                    <w:bottom w:val="none" w:sz="0" w:space="0" w:color="auto"/>
                    <w:right w:val="none" w:sz="0" w:space="0" w:color="auto"/>
                  </w:divBdr>
                </w:div>
                <w:div w:id="710037516">
                  <w:marLeft w:val="0"/>
                  <w:marRight w:val="0"/>
                  <w:marTop w:val="75"/>
                  <w:marBottom w:val="75"/>
                  <w:divBdr>
                    <w:top w:val="none" w:sz="0" w:space="0" w:color="auto"/>
                    <w:left w:val="none" w:sz="0" w:space="0" w:color="auto"/>
                    <w:bottom w:val="none" w:sz="0" w:space="0" w:color="auto"/>
                    <w:right w:val="none" w:sz="0" w:space="0" w:color="auto"/>
                  </w:divBdr>
                </w:div>
                <w:div w:id="130830135">
                  <w:marLeft w:val="0"/>
                  <w:marRight w:val="0"/>
                  <w:marTop w:val="0"/>
                  <w:marBottom w:val="0"/>
                  <w:divBdr>
                    <w:top w:val="none" w:sz="0" w:space="0" w:color="auto"/>
                    <w:left w:val="none" w:sz="0" w:space="0" w:color="auto"/>
                    <w:bottom w:val="none" w:sz="0" w:space="0" w:color="auto"/>
                    <w:right w:val="none" w:sz="0" w:space="0" w:color="auto"/>
                  </w:divBdr>
                </w:div>
                <w:div w:id="137654987">
                  <w:marLeft w:val="0"/>
                  <w:marRight w:val="0"/>
                  <w:marTop w:val="75"/>
                  <w:marBottom w:val="75"/>
                  <w:divBdr>
                    <w:top w:val="none" w:sz="0" w:space="0" w:color="auto"/>
                    <w:left w:val="none" w:sz="0" w:space="0" w:color="auto"/>
                    <w:bottom w:val="none" w:sz="0" w:space="0" w:color="auto"/>
                    <w:right w:val="none" w:sz="0" w:space="0" w:color="auto"/>
                  </w:divBdr>
                </w:div>
                <w:div w:id="1927955751">
                  <w:marLeft w:val="0"/>
                  <w:marRight w:val="0"/>
                  <w:marTop w:val="0"/>
                  <w:marBottom w:val="0"/>
                  <w:divBdr>
                    <w:top w:val="none" w:sz="0" w:space="0" w:color="auto"/>
                    <w:left w:val="none" w:sz="0" w:space="0" w:color="auto"/>
                    <w:bottom w:val="none" w:sz="0" w:space="0" w:color="auto"/>
                    <w:right w:val="none" w:sz="0" w:space="0" w:color="auto"/>
                  </w:divBdr>
                </w:div>
                <w:div w:id="315037768">
                  <w:marLeft w:val="0"/>
                  <w:marRight w:val="0"/>
                  <w:marTop w:val="75"/>
                  <w:marBottom w:val="75"/>
                  <w:divBdr>
                    <w:top w:val="none" w:sz="0" w:space="0" w:color="auto"/>
                    <w:left w:val="none" w:sz="0" w:space="0" w:color="auto"/>
                    <w:bottom w:val="none" w:sz="0" w:space="0" w:color="auto"/>
                    <w:right w:val="none" w:sz="0" w:space="0" w:color="auto"/>
                  </w:divBdr>
                </w:div>
                <w:div w:id="69430125">
                  <w:marLeft w:val="0"/>
                  <w:marRight w:val="0"/>
                  <w:marTop w:val="0"/>
                  <w:marBottom w:val="0"/>
                  <w:divBdr>
                    <w:top w:val="none" w:sz="0" w:space="0" w:color="auto"/>
                    <w:left w:val="none" w:sz="0" w:space="0" w:color="auto"/>
                    <w:bottom w:val="none" w:sz="0" w:space="0" w:color="auto"/>
                    <w:right w:val="none" w:sz="0" w:space="0" w:color="auto"/>
                  </w:divBdr>
                </w:div>
                <w:div w:id="1636334258">
                  <w:marLeft w:val="300"/>
                  <w:marRight w:val="0"/>
                  <w:marTop w:val="0"/>
                  <w:marBottom w:val="150"/>
                  <w:divBdr>
                    <w:top w:val="none" w:sz="0" w:space="0" w:color="auto"/>
                    <w:left w:val="none" w:sz="0" w:space="0" w:color="auto"/>
                    <w:bottom w:val="none" w:sz="0" w:space="0" w:color="auto"/>
                    <w:right w:val="none" w:sz="0" w:space="0" w:color="auto"/>
                  </w:divBdr>
                </w:div>
                <w:div w:id="713234309">
                  <w:marLeft w:val="-225"/>
                  <w:marRight w:val="-225"/>
                  <w:marTop w:val="0"/>
                  <w:marBottom w:val="0"/>
                  <w:divBdr>
                    <w:top w:val="none" w:sz="0" w:space="0" w:color="auto"/>
                    <w:left w:val="none" w:sz="0" w:space="0" w:color="auto"/>
                    <w:bottom w:val="none" w:sz="0" w:space="0" w:color="auto"/>
                    <w:right w:val="none" w:sz="0" w:space="0" w:color="auto"/>
                  </w:divBdr>
                  <w:divsChild>
                    <w:div w:id="799150793">
                      <w:marLeft w:val="480"/>
                      <w:marRight w:val="0"/>
                      <w:marTop w:val="0"/>
                      <w:marBottom w:val="150"/>
                      <w:divBdr>
                        <w:top w:val="none" w:sz="0" w:space="0" w:color="auto"/>
                        <w:left w:val="none" w:sz="0" w:space="0" w:color="auto"/>
                        <w:bottom w:val="none" w:sz="0" w:space="0" w:color="auto"/>
                        <w:right w:val="none" w:sz="0" w:space="0" w:color="auto"/>
                      </w:divBdr>
                    </w:div>
                  </w:divsChild>
                </w:div>
                <w:div w:id="1719816315">
                  <w:marLeft w:val="0"/>
                  <w:marRight w:val="0"/>
                  <w:marTop w:val="0"/>
                  <w:marBottom w:val="0"/>
                  <w:divBdr>
                    <w:top w:val="none" w:sz="0" w:space="0" w:color="auto"/>
                    <w:left w:val="none" w:sz="0" w:space="0" w:color="auto"/>
                    <w:bottom w:val="none" w:sz="0" w:space="0" w:color="auto"/>
                    <w:right w:val="none" w:sz="0" w:space="0" w:color="auto"/>
                  </w:divBdr>
                </w:div>
                <w:div w:id="369766972">
                  <w:marLeft w:val="0"/>
                  <w:marRight w:val="0"/>
                  <w:marTop w:val="75"/>
                  <w:marBottom w:val="75"/>
                  <w:divBdr>
                    <w:top w:val="none" w:sz="0" w:space="0" w:color="auto"/>
                    <w:left w:val="none" w:sz="0" w:space="0" w:color="auto"/>
                    <w:bottom w:val="none" w:sz="0" w:space="0" w:color="auto"/>
                    <w:right w:val="none" w:sz="0" w:space="0" w:color="auto"/>
                  </w:divBdr>
                </w:div>
                <w:div w:id="1205093409">
                  <w:marLeft w:val="0"/>
                  <w:marRight w:val="0"/>
                  <w:marTop w:val="0"/>
                  <w:marBottom w:val="0"/>
                  <w:divBdr>
                    <w:top w:val="none" w:sz="0" w:space="0" w:color="auto"/>
                    <w:left w:val="none" w:sz="0" w:space="0" w:color="auto"/>
                    <w:bottom w:val="none" w:sz="0" w:space="0" w:color="auto"/>
                    <w:right w:val="none" w:sz="0" w:space="0" w:color="auto"/>
                  </w:divBdr>
                </w:div>
                <w:div w:id="1391155389">
                  <w:marLeft w:val="0"/>
                  <w:marRight w:val="0"/>
                  <w:marTop w:val="75"/>
                  <w:marBottom w:val="75"/>
                  <w:divBdr>
                    <w:top w:val="none" w:sz="0" w:space="0" w:color="auto"/>
                    <w:left w:val="none" w:sz="0" w:space="0" w:color="auto"/>
                    <w:bottom w:val="none" w:sz="0" w:space="0" w:color="auto"/>
                    <w:right w:val="none" w:sz="0" w:space="0" w:color="auto"/>
                  </w:divBdr>
                </w:div>
                <w:div w:id="1959678282">
                  <w:marLeft w:val="0"/>
                  <w:marRight w:val="0"/>
                  <w:marTop w:val="0"/>
                  <w:marBottom w:val="0"/>
                  <w:divBdr>
                    <w:top w:val="none" w:sz="0" w:space="0" w:color="auto"/>
                    <w:left w:val="none" w:sz="0" w:space="0" w:color="auto"/>
                    <w:bottom w:val="none" w:sz="0" w:space="0" w:color="auto"/>
                    <w:right w:val="none" w:sz="0" w:space="0" w:color="auto"/>
                  </w:divBdr>
                </w:div>
                <w:div w:id="634338962">
                  <w:marLeft w:val="0"/>
                  <w:marRight w:val="0"/>
                  <w:marTop w:val="75"/>
                  <w:marBottom w:val="75"/>
                  <w:divBdr>
                    <w:top w:val="none" w:sz="0" w:space="0" w:color="auto"/>
                    <w:left w:val="none" w:sz="0" w:space="0" w:color="auto"/>
                    <w:bottom w:val="none" w:sz="0" w:space="0" w:color="auto"/>
                    <w:right w:val="none" w:sz="0" w:space="0" w:color="auto"/>
                  </w:divBdr>
                </w:div>
                <w:div w:id="1907110106">
                  <w:marLeft w:val="0"/>
                  <w:marRight w:val="0"/>
                  <w:marTop w:val="0"/>
                  <w:marBottom w:val="0"/>
                  <w:divBdr>
                    <w:top w:val="none" w:sz="0" w:space="0" w:color="auto"/>
                    <w:left w:val="none" w:sz="0" w:space="0" w:color="auto"/>
                    <w:bottom w:val="none" w:sz="0" w:space="0" w:color="auto"/>
                    <w:right w:val="none" w:sz="0" w:space="0" w:color="auto"/>
                  </w:divBdr>
                </w:div>
                <w:div w:id="580330814">
                  <w:marLeft w:val="0"/>
                  <w:marRight w:val="0"/>
                  <w:marTop w:val="75"/>
                  <w:marBottom w:val="75"/>
                  <w:divBdr>
                    <w:top w:val="none" w:sz="0" w:space="0" w:color="auto"/>
                    <w:left w:val="none" w:sz="0" w:space="0" w:color="auto"/>
                    <w:bottom w:val="none" w:sz="0" w:space="0" w:color="auto"/>
                    <w:right w:val="none" w:sz="0" w:space="0" w:color="auto"/>
                  </w:divBdr>
                </w:div>
                <w:div w:id="1054280435">
                  <w:marLeft w:val="0"/>
                  <w:marRight w:val="0"/>
                  <w:marTop w:val="0"/>
                  <w:marBottom w:val="0"/>
                  <w:divBdr>
                    <w:top w:val="none" w:sz="0" w:space="0" w:color="auto"/>
                    <w:left w:val="none" w:sz="0" w:space="0" w:color="auto"/>
                    <w:bottom w:val="none" w:sz="0" w:space="0" w:color="auto"/>
                    <w:right w:val="none" w:sz="0" w:space="0" w:color="auto"/>
                  </w:divBdr>
                </w:div>
                <w:div w:id="351034269">
                  <w:marLeft w:val="300"/>
                  <w:marRight w:val="0"/>
                  <w:marTop w:val="0"/>
                  <w:marBottom w:val="150"/>
                  <w:divBdr>
                    <w:top w:val="none" w:sz="0" w:space="0" w:color="auto"/>
                    <w:left w:val="none" w:sz="0" w:space="0" w:color="auto"/>
                    <w:bottom w:val="none" w:sz="0" w:space="0" w:color="auto"/>
                    <w:right w:val="none" w:sz="0" w:space="0" w:color="auto"/>
                  </w:divBdr>
                </w:div>
                <w:div w:id="737168058">
                  <w:marLeft w:val="0"/>
                  <w:marRight w:val="0"/>
                  <w:marTop w:val="0"/>
                  <w:marBottom w:val="0"/>
                  <w:divBdr>
                    <w:top w:val="none" w:sz="0" w:space="0" w:color="auto"/>
                    <w:left w:val="none" w:sz="0" w:space="0" w:color="auto"/>
                    <w:bottom w:val="none" w:sz="0" w:space="0" w:color="auto"/>
                    <w:right w:val="none" w:sz="0" w:space="0" w:color="auto"/>
                  </w:divBdr>
                </w:div>
                <w:div w:id="1443183611">
                  <w:marLeft w:val="0"/>
                  <w:marRight w:val="0"/>
                  <w:marTop w:val="75"/>
                  <w:marBottom w:val="75"/>
                  <w:divBdr>
                    <w:top w:val="none" w:sz="0" w:space="0" w:color="auto"/>
                    <w:left w:val="none" w:sz="0" w:space="0" w:color="auto"/>
                    <w:bottom w:val="none" w:sz="0" w:space="0" w:color="auto"/>
                    <w:right w:val="none" w:sz="0" w:space="0" w:color="auto"/>
                  </w:divBdr>
                </w:div>
                <w:div w:id="796684034">
                  <w:marLeft w:val="0"/>
                  <w:marRight w:val="0"/>
                  <w:marTop w:val="0"/>
                  <w:marBottom w:val="0"/>
                  <w:divBdr>
                    <w:top w:val="none" w:sz="0" w:space="0" w:color="auto"/>
                    <w:left w:val="none" w:sz="0" w:space="0" w:color="auto"/>
                    <w:bottom w:val="none" w:sz="0" w:space="0" w:color="auto"/>
                    <w:right w:val="none" w:sz="0" w:space="0" w:color="auto"/>
                  </w:divBdr>
                </w:div>
                <w:div w:id="1201817990">
                  <w:marLeft w:val="0"/>
                  <w:marRight w:val="0"/>
                  <w:marTop w:val="75"/>
                  <w:marBottom w:val="75"/>
                  <w:divBdr>
                    <w:top w:val="none" w:sz="0" w:space="0" w:color="auto"/>
                    <w:left w:val="none" w:sz="0" w:space="0" w:color="auto"/>
                    <w:bottom w:val="none" w:sz="0" w:space="0" w:color="auto"/>
                    <w:right w:val="none" w:sz="0" w:space="0" w:color="auto"/>
                  </w:divBdr>
                </w:div>
                <w:div w:id="771973819">
                  <w:marLeft w:val="0"/>
                  <w:marRight w:val="0"/>
                  <w:marTop w:val="0"/>
                  <w:marBottom w:val="0"/>
                  <w:divBdr>
                    <w:top w:val="none" w:sz="0" w:space="0" w:color="auto"/>
                    <w:left w:val="none" w:sz="0" w:space="0" w:color="auto"/>
                    <w:bottom w:val="none" w:sz="0" w:space="0" w:color="auto"/>
                    <w:right w:val="none" w:sz="0" w:space="0" w:color="auto"/>
                  </w:divBdr>
                </w:div>
                <w:div w:id="876041700">
                  <w:marLeft w:val="0"/>
                  <w:marRight w:val="0"/>
                  <w:marTop w:val="75"/>
                  <w:marBottom w:val="75"/>
                  <w:divBdr>
                    <w:top w:val="none" w:sz="0" w:space="0" w:color="auto"/>
                    <w:left w:val="none" w:sz="0" w:space="0" w:color="auto"/>
                    <w:bottom w:val="none" w:sz="0" w:space="0" w:color="auto"/>
                    <w:right w:val="none" w:sz="0" w:space="0" w:color="auto"/>
                  </w:divBdr>
                </w:div>
                <w:div w:id="825586374">
                  <w:marLeft w:val="0"/>
                  <w:marRight w:val="0"/>
                  <w:marTop w:val="0"/>
                  <w:marBottom w:val="0"/>
                  <w:divBdr>
                    <w:top w:val="none" w:sz="0" w:space="0" w:color="auto"/>
                    <w:left w:val="none" w:sz="0" w:space="0" w:color="auto"/>
                    <w:bottom w:val="none" w:sz="0" w:space="0" w:color="auto"/>
                    <w:right w:val="none" w:sz="0" w:space="0" w:color="auto"/>
                  </w:divBdr>
                </w:div>
                <w:div w:id="1021472481">
                  <w:marLeft w:val="0"/>
                  <w:marRight w:val="0"/>
                  <w:marTop w:val="75"/>
                  <w:marBottom w:val="75"/>
                  <w:divBdr>
                    <w:top w:val="none" w:sz="0" w:space="0" w:color="auto"/>
                    <w:left w:val="none" w:sz="0" w:space="0" w:color="auto"/>
                    <w:bottom w:val="none" w:sz="0" w:space="0" w:color="auto"/>
                    <w:right w:val="none" w:sz="0" w:space="0" w:color="auto"/>
                  </w:divBdr>
                </w:div>
                <w:div w:id="1705597002">
                  <w:marLeft w:val="0"/>
                  <w:marRight w:val="0"/>
                  <w:marTop w:val="0"/>
                  <w:marBottom w:val="0"/>
                  <w:divBdr>
                    <w:top w:val="none" w:sz="0" w:space="0" w:color="auto"/>
                    <w:left w:val="none" w:sz="0" w:space="0" w:color="auto"/>
                    <w:bottom w:val="none" w:sz="0" w:space="0" w:color="auto"/>
                    <w:right w:val="none" w:sz="0" w:space="0" w:color="auto"/>
                  </w:divBdr>
                </w:div>
                <w:div w:id="767235858">
                  <w:marLeft w:val="300"/>
                  <w:marRight w:val="0"/>
                  <w:marTop w:val="0"/>
                  <w:marBottom w:val="150"/>
                  <w:divBdr>
                    <w:top w:val="none" w:sz="0" w:space="0" w:color="auto"/>
                    <w:left w:val="none" w:sz="0" w:space="0" w:color="auto"/>
                    <w:bottom w:val="none" w:sz="0" w:space="0" w:color="auto"/>
                    <w:right w:val="none" w:sz="0" w:space="0" w:color="auto"/>
                  </w:divBdr>
                </w:div>
                <w:div w:id="1407605845">
                  <w:marLeft w:val="-225"/>
                  <w:marRight w:val="-225"/>
                  <w:marTop w:val="0"/>
                  <w:marBottom w:val="0"/>
                  <w:divBdr>
                    <w:top w:val="none" w:sz="0" w:space="0" w:color="auto"/>
                    <w:left w:val="none" w:sz="0" w:space="0" w:color="auto"/>
                    <w:bottom w:val="none" w:sz="0" w:space="0" w:color="auto"/>
                    <w:right w:val="none" w:sz="0" w:space="0" w:color="auto"/>
                  </w:divBdr>
                  <w:divsChild>
                    <w:div w:id="205919763">
                      <w:marLeft w:val="480"/>
                      <w:marRight w:val="0"/>
                      <w:marTop w:val="0"/>
                      <w:marBottom w:val="150"/>
                      <w:divBdr>
                        <w:top w:val="none" w:sz="0" w:space="0" w:color="auto"/>
                        <w:left w:val="none" w:sz="0" w:space="0" w:color="auto"/>
                        <w:bottom w:val="none" w:sz="0" w:space="0" w:color="auto"/>
                        <w:right w:val="none" w:sz="0" w:space="0" w:color="auto"/>
                      </w:divBdr>
                    </w:div>
                  </w:divsChild>
                </w:div>
                <w:div w:id="1129008568">
                  <w:marLeft w:val="0"/>
                  <w:marRight w:val="0"/>
                  <w:marTop w:val="0"/>
                  <w:marBottom w:val="0"/>
                  <w:divBdr>
                    <w:top w:val="none" w:sz="0" w:space="0" w:color="auto"/>
                    <w:left w:val="none" w:sz="0" w:space="0" w:color="auto"/>
                    <w:bottom w:val="none" w:sz="0" w:space="0" w:color="auto"/>
                    <w:right w:val="none" w:sz="0" w:space="0" w:color="auto"/>
                  </w:divBdr>
                </w:div>
                <w:div w:id="946231754">
                  <w:marLeft w:val="0"/>
                  <w:marRight w:val="0"/>
                  <w:marTop w:val="75"/>
                  <w:marBottom w:val="75"/>
                  <w:divBdr>
                    <w:top w:val="none" w:sz="0" w:space="0" w:color="auto"/>
                    <w:left w:val="none" w:sz="0" w:space="0" w:color="auto"/>
                    <w:bottom w:val="none" w:sz="0" w:space="0" w:color="auto"/>
                    <w:right w:val="none" w:sz="0" w:space="0" w:color="auto"/>
                  </w:divBdr>
                </w:div>
                <w:div w:id="714548413">
                  <w:marLeft w:val="0"/>
                  <w:marRight w:val="0"/>
                  <w:marTop w:val="0"/>
                  <w:marBottom w:val="0"/>
                  <w:divBdr>
                    <w:top w:val="none" w:sz="0" w:space="0" w:color="auto"/>
                    <w:left w:val="none" w:sz="0" w:space="0" w:color="auto"/>
                    <w:bottom w:val="none" w:sz="0" w:space="0" w:color="auto"/>
                    <w:right w:val="none" w:sz="0" w:space="0" w:color="auto"/>
                  </w:divBdr>
                </w:div>
                <w:div w:id="1921138846">
                  <w:marLeft w:val="0"/>
                  <w:marRight w:val="0"/>
                  <w:marTop w:val="75"/>
                  <w:marBottom w:val="75"/>
                  <w:divBdr>
                    <w:top w:val="none" w:sz="0" w:space="0" w:color="auto"/>
                    <w:left w:val="none" w:sz="0" w:space="0" w:color="auto"/>
                    <w:bottom w:val="none" w:sz="0" w:space="0" w:color="auto"/>
                    <w:right w:val="none" w:sz="0" w:space="0" w:color="auto"/>
                  </w:divBdr>
                </w:div>
                <w:div w:id="410078373">
                  <w:marLeft w:val="0"/>
                  <w:marRight w:val="0"/>
                  <w:marTop w:val="0"/>
                  <w:marBottom w:val="0"/>
                  <w:divBdr>
                    <w:top w:val="none" w:sz="0" w:space="0" w:color="auto"/>
                    <w:left w:val="none" w:sz="0" w:space="0" w:color="auto"/>
                    <w:bottom w:val="none" w:sz="0" w:space="0" w:color="auto"/>
                    <w:right w:val="none" w:sz="0" w:space="0" w:color="auto"/>
                  </w:divBdr>
                </w:div>
                <w:div w:id="1679231967">
                  <w:marLeft w:val="0"/>
                  <w:marRight w:val="0"/>
                  <w:marTop w:val="75"/>
                  <w:marBottom w:val="75"/>
                  <w:divBdr>
                    <w:top w:val="none" w:sz="0" w:space="0" w:color="auto"/>
                    <w:left w:val="none" w:sz="0" w:space="0" w:color="auto"/>
                    <w:bottom w:val="none" w:sz="0" w:space="0" w:color="auto"/>
                    <w:right w:val="none" w:sz="0" w:space="0" w:color="auto"/>
                  </w:divBdr>
                </w:div>
                <w:div w:id="1694988929">
                  <w:marLeft w:val="0"/>
                  <w:marRight w:val="0"/>
                  <w:marTop w:val="0"/>
                  <w:marBottom w:val="0"/>
                  <w:divBdr>
                    <w:top w:val="none" w:sz="0" w:space="0" w:color="auto"/>
                    <w:left w:val="none" w:sz="0" w:space="0" w:color="auto"/>
                    <w:bottom w:val="none" w:sz="0" w:space="0" w:color="auto"/>
                    <w:right w:val="none" w:sz="0" w:space="0" w:color="auto"/>
                  </w:divBdr>
                </w:div>
                <w:div w:id="1250500864">
                  <w:marLeft w:val="0"/>
                  <w:marRight w:val="0"/>
                  <w:marTop w:val="75"/>
                  <w:marBottom w:val="75"/>
                  <w:divBdr>
                    <w:top w:val="none" w:sz="0" w:space="0" w:color="auto"/>
                    <w:left w:val="none" w:sz="0" w:space="0" w:color="auto"/>
                    <w:bottom w:val="none" w:sz="0" w:space="0" w:color="auto"/>
                    <w:right w:val="none" w:sz="0" w:space="0" w:color="auto"/>
                  </w:divBdr>
                </w:div>
                <w:div w:id="450901907">
                  <w:marLeft w:val="0"/>
                  <w:marRight w:val="0"/>
                  <w:marTop w:val="0"/>
                  <w:marBottom w:val="0"/>
                  <w:divBdr>
                    <w:top w:val="none" w:sz="0" w:space="0" w:color="auto"/>
                    <w:left w:val="none" w:sz="0" w:space="0" w:color="auto"/>
                    <w:bottom w:val="none" w:sz="0" w:space="0" w:color="auto"/>
                    <w:right w:val="none" w:sz="0" w:space="0" w:color="auto"/>
                  </w:divBdr>
                </w:div>
                <w:div w:id="308706698">
                  <w:marLeft w:val="300"/>
                  <w:marRight w:val="0"/>
                  <w:marTop w:val="0"/>
                  <w:marBottom w:val="150"/>
                  <w:divBdr>
                    <w:top w:val="none" w:sz="0" w:space="0" w:color="auto"/>
                    <w:left w:val="none" w:sz="0" w:space="0" w:color="auto"/>
                    <w:bottom w:val="none" w:sz="0" w:space="0" w:color="auto"/>
                    <w:right w:val="none" w:sz="0" w:space="0" w:color="auto"/>
                  </w:divBdr>
                </w:div>
                <w:div w:id="635306576">
                  <w:marLeft w:val="-225"/>
                  <w:marRight w:val="-225"/>
                  <w:marTop w:val="0"/>
                  <w:marBottom w:val="0"/>
                  <w:divBdr>
                    <w:top w:val="none" w:sz="0" w:space="0" w:color="auto"/>
                    <w:left w:val="none" w:sz="0" w:space="0" w:color="auto"/>
                    <w:bottom w:val="none" w:sz="0" w:space="0" w:color="auto"/>
                    <w:right w:val="none" w:sz="0" w:space="0" w:color="auto"/>
                  </w:divBdr>
                  <w:divsChild>
                    <w:div w:id="1073770865">
                      <w:marLeft w:val="480"/>
                      <w:marRight w:val="0"/>
                      <w:marTop w:val="0"/>
                      <w:marBottom w:val="150"/>
                      <w:divBdr>
                        <w:top w:val="none" w:sz="0" w:space="0" w:color="auto"/>
                        <w:left w:val="none" w:sz="0" w:space="0" w:color="auto"/>
                        <w:bottom w:val="none" w:sz="0" w:space="0" w:color="auto"/>
                        <w:right w:val="none" w:sz="0" w:space="0" w:color="auto"/>
                      </w:divBdr>
                    </w:div>
                  </w:divsChild>
                </w:div>
                <w:div w:id="1051615039">
                  <w:marLeft w:val="0"/>
                  <w:marRight w:val="0"/>
                  <w:marTop w:val="0"/>
                  <w:marBottom w:val="0"/>
                  <w:divBdr>
                    <w:top w:val="none" w:sz="0" w:space="0" w:color="auto"/>
                    <w:left w:val="none" w:sz="0" w:space="0" w:color="auto"/>
                    <w:bottom w:val="none" w:sz="0" w:space="0" w:color="auto"/>
                    <w:right w:val="none" w:sz="0" w:space="0" w:color="auto"/>
                  </w:divBdr>
                </w:div>
                <w:div w:id="656423039">
                  <w:marLeft w:val="0"/>
                  <w:marRight w:val="0"/>
                  <w:marTop w:val="75"/>
                  <w:marBottom w:val="75"/>
                  <w:divBdr>
                    <w:top w:val="none" w:sz="0" w:space="0" w:color="auto"/>
                    <w:left w:val="none" w:sz="0" w:space="0" w:color="auto"/>
                    <w:bottom w:val="none" w:sz="0" w:space="0" w:color="auto"/>
                    <w:right w:val="none" w:sz="0" w:space="0" w:color="auto"/>
                  </w:divBdr>
                </w:div>
                <w:div w:id="2068800882">
                  <w:marLeft w:val="0"/>
                  <w:marRight w:val="0"/>
                  <w:marTop w:val="0"/>
                  <w:marBottom w:val="0"/>
                  <w:divBdr>
                    <w:top w:val="none" w:sz="0" w:space="0" w:color="auto"/>
                    <w:left w:val="none" w:sz="0" w:space="0" w:color="auto"/>
                    <w:bottom w:val="none" w:sz="0" w:space="0" w:color="auto"/>
                    <w:right w:val="none" w:sz="0" w:space="0" w:color="auto"/>
                  </w:divBdr>
                </w:div>
                <w:div w:id="1806509860">
                  <w:marLeft w:val="0"/>
                  <w:marRight w:val="0"/>
                  <w:marTop w:val="75"/>
                  <w:marBottom w:val="75"/>
                  <w:divBdr>
                    <w:top w:val="none" w:sz="0" w:space="0" w:color="auto"/>
                    <w:left w:val="none" w:sz="0" w:space="0" w:color="auto"/>
                    <w:bottom w:val="none" w:sz="0" w:space="0" w:color="auto"/>
                    <w:right w:val="none" w:sz="0" w:space="0" w:color="auto"/>
                  </w:divBdr>
                </w:div>
                <w:div w:id="704790430">
                  <w:marLeft w:val="0"/>
                  <w:marRight w:val="0"/>
                  <w:marTop w:val="0"/>
                  <w:marBottom w:val="0"/>
                  <w:divBdr>
                    <w:top w:val="none" w:sz="0" w:space="0" w:color="auto"/>
                    <w:left w:val="none" w:sz="0" w:space="0" w:color="auto"/>
                    <w:bottom w:val="none" w:sz="0" w:space="0" w:color="auto"/>
                    <w:right w:val="none" w:sz="0" w:space="0" w:color="auto"/>
                  </w:divBdr>
                </w:div>
                <w:div w:id="562251980">
                  <w:marLeft w:val="0"/>
                  <w:marRight w:val="0"/>
                  <w:marTop w:val="75"/>
                  <w:marBottom w:val="75"/>
                  <w:divBdr>
                    <w:top w:val="none" w:sz="0" w:space="0" w:color="auto"/>
                    <w:left w:val="none" w:sz="0" w:space="0" w:color="auto"/>
                    <w:bottom w:val="none" w:sz="0" w:space="0" w:color="auto"/>
                    <w:right w:val="none" w:sz="0" w:space="0" w:color="auto"/>
                  </w:divBdr>
                </w:div>
                <w:div w:id="1662347165">
                  <w:marLeft w:val="0"/>
                  <w:marRight w:val="0"/>
                  <w:marTop w:val="0"/>
                  <w:marBottom w:val="0"/>
                  <w:divBdr>
                    <w:top w:val="none" w:sz="0" w:space="0" w:color="auto"/>
                    <w:left w:val="none" w:sz="0" w:space="0" w:color="auto"/>
                    <w:bottom w:val="none" w:sz="0" w:space="0" w:color="auto"/>
                    <w:right w:val="none" w:sz="0" w:space="0" w:color="auto"/>
                  </w:divBdr>
                </w:div>
                <w:div w:id="386220899">
                  <w:marLeft w:val="0"/>
                  <w:marRight w:val="0"/>
                  <w:marTop w:val="75"/>
                  <w:marBottom w:val="75"/>
                  <w:divBdr>
                    <w:top w:val="none" w:sz="0" w:space="0" w:color="auto"/>
                    <w:left w:val="none" w:sz="0" w:space="0" w:color="auto"/>
                    <w:bottom w:val="none" w:sz="0" w:space="0" w:color="auto"/>
                    <w:right w:val="none" w:sz="0" w:space="0" w:color="auto"/>
                  </w:divBdr>
                </w:div>
                <w:div w:id="1078554291">
                  <w:marLeft w:val="0"/>
                  <w:marRight w:val="0"/>
                  <w:marTop w:val="0"/>
                  <w:marBottom w:val="0"/>
                  <w:divBdr>
                    <w:top w:val="none" w:sz="0" w:space="0" w:color="auto"/>
                    <w:left w:val="none" w:sz="0" w:space="0" w:color="auto"/>
                    <w:bottom w:val="none" w:sz="0" w:space="0" w:color="auto"/>
                    <w:right w:val="none" w:sz="0" w:space="0" w:color="auto"/>
                  </w:divBdr>
                </w:div>
                <w:div w:id="2018188908">
                  <w:marLeft w:val="300"/>
                  <w:marRight w:val="0"/>
                  <w:marTop w:val="0"/>
                  <w:marBottom w:val="150"/>
                  <w:divBdr>
                    <w:top w:val="none" w:sz="0" w:space="0" w:color="auto"/>
                    <w:left w:val="none" w:sz="0" w:space="0" w:color="auto"/>
                    <w:bottom w:val="none" w:sz="0" w:space="0" w:color="auto"/>
                    <w:right w:val="none" w:sz="0" w:space="0" w:color="auto"/>
                  </w:divBdr>
                </w:div>
                <w:div w:id="817920172">
                  <w:marLeft w:val="0"/>
                  <w:marRight w:val="0"/>
                  <w:marTop w:val="0"/>
                  <w:marBottom w:val="0"/>
                  <w:divBdr>
                    <w:top w:val="none" w:sz="0" w:space="0" w:color="auto"/>
                    <w:left w:val="none" w:sz="0" w:space="0" w:color="auto"/>
                    <w:bottom w:val="none" w:sz="0" w:space="0" w:color="auto"/>
                    <w:right w:val="none" w:sz="0" w:space="0" w:color="auto"/>
                  </w:divBdr>
                </w:div>
                <w:div w:id="487137304">
                  <w:marLeft w:val="0"/>
                  <w:marRight w:val="0"/>
                  <w:marTop w:val="75"/>
                  <w:marBottom w:val="75"/>
                  <w:divBdr>
                    <w:top w:val="none" w:sz="0" w:space="0" w:color="auto"/>
                    <w:left w:val="none" w:sz="0" w:space="0" w:color="auto"/>
                    <w:bottom w:val="none" w:sz="0" w:space="0" w:color="auto"/>
                    <w:right w:val="none" w:sz="0" w:space="0" w:color="auto"/>
                  </w:divBdr>
                </w:div>
                <w:div w:id="1053574705">
                  <w:marLeft w:val="0"/>
                  <w:marRight w:val="0"/>
                  <w:marTop w:val="0"/>
                  <w:marBottom w:val="0"/>
                  <w:divBdr>
                    <w:top w:val="none" w:sz="0" w:space="0" w:color="auto"/>
                    <w:left w:val="none" w:sz="0" w:space="0" w:color="auto"/>
                    <w:bottom w:val="none" w:sz="0" w:space="0" w:color="auto"/>
                    <w:right w:val="none" w:sz="0" w:space="0" w:color="auto"/>
                  </w:divBdr>
                </w:div>
                <w:div w:id="1625188473">
                  <w:marLeft w:val="0"/>
                  <w:marRight w:val="0"/>
                  <w:marTop w:val="75"/>
                  <w:marBottom w:val="75"/>
                  <w:divBdr>
                    <w:top w:val="none" w:sz="0" w:space="0" w:color="auto"/>
                    <w:left w:val="none" w:sz="0" w:space="0" w:color="auto"/>
                    <w:bottom w:val="none" w:sz="0" w:space="0" w:color="auto"/>
                    <w:right w:val="none" w:sz="0" w:space="0" w:color="auto"/>
                  </w:divBdr>
                </w:div>
                <w:div w:id="83654162">
                  <w:marLeft w:val="0"/>
                  <w:marRight w:val="0"/>
                  <w:marTop w:val="0"/>
                  <w:marBottom w:val="0"/>
                  <w:divBdr>
                    <w:top w:val="none" w:sz="0" w:space="0" w:color="auto"/>
                    <w:left w:val="none" w:sz="0" w:space="0" w:color="auto"/>
                    <w:bottom w:val="none" w:sz="0" w:space="0" w:color="auto"/>
                    <w:right w:val="none" w:sz="0" w:space="0" w:color="auto"/>
                  </w:divBdr>
                </w:div>
                <w:div w:id="890841935">
                  <w:marLeft w:val="0"/>
                  <w:marRight w:val="0"/>
                  <w:marTop w:val="75"/>
                  <w:marBottom w:val="75"/>
                  <w:divBdr>
                    <w:top w:val="none" w:sz="0" w:space="0" w:color="auto"/>
                    <w:left w:val="none" w:sz="0" w:space="0" w:color="auto"/>
                    <w:bottom w:val="none" w:sz="0" w:space="0" w:color="auto"/>
                    <w:right w:val="none" w:sz="0" w:space="0" w:color="auto"/>
                  </w:divBdr>
                </w:div>
                <w:div w:id="2066483174">
                  <w:marLeft w:val="0"/>
                  <w:marRight w:val="0"/>
                  <w:marTop w:val="0"/>
                  <w:marBottom w:val="0"/>
                  <w:divBdr>
                    <w:top w:val="none" w:sz="0" w:space="0" w:color="auto"/>
                    <w:left w:val="none" w:sz="0" w:space="0" w:color="auto"/>
                    <w:bottom w:val="none" w:sz="0" w:space="0" w:color="auto"/>
                    <w:right w:val="none" w:sz="0" w:space="0" w:color="auto"/>
                  </w:divBdr>
                </w:div>
                <w:div w:id="292369465">
                  <w:marLeft w:val="0"/>
                  <w:marRight w:val="0"/>
                  <w:marTop w:val="75"/>
                  <w:marBottom w:val="75"/>
                  <w:divBdr>
                    <w:top w:val="none" w:sz="0" w:space="0" w:color="auto"/>
                    <w:left w:val="none" w:sz="0" w:space="0" w:color="auto"/>
                    <w:bottom w:val="none" w:sz="0" w:space="0" w:color="auto"/>
                    <w:right w:val="none" w:sz="0" w:space="0" w:color="auto"/>
                  </w:divBdr>
                </w:div>
                <w:div w:id="325011774">
                  <w:marLeft w:val="0"/>
                  <w:marRight w:val="0"/>
                  <w:marTop w:val="0"/>
                  <w:marBottom w:val="0"/>
                  <w:divBdr>
                    <w:top w:val="none" w:sz="0" w:space="0" w:color="auto"/>
                    <w:left w:val="none" w:sz="0" w:space="0" w:color="auto"/>
                    <w:bottom w:val="none" w:sz="0" w:space="0" w:color="auto"/>
                    <w:right w:val="none" w:sz="0" w:space="0" w:color="auto"/>
                  </w:divBdr>
                </w:div>
                <w:div w:id="1921719548">
                  <w:marLeft w:val="300"/>
                  <w:marRight w:val="0"/>
                  <w:marTop w:val="0"/>
                  <w:marBottom w:val="150"/>
                  <w:divBdr>
                    <w:top w:val="none" w:sz="0" w:space="0" w:color="auto"/>
                    <w:left w:val="none" w:sz="0" w:space="0" w:color="auto"/>
                    <w:bottom w:val="none" w:sz="0" w:space="0" w:color="auto"/>
                    <w:right w:val="none" w:sz="0" w:space="0" w:color="auto"/>
                  </w:divBdr>
                </w:div>
                <w:div w:id="704789527">
                  <w:marLeft w:val="-225"/>
                  <w:marRight w:val="-225"/>
                  <w:marTop w:val="0"/>
                  <w:marBottom w:val="0"/>
                  <w:divBdr>
                    <w:top w:val="none" w:sz="0" w:space="0" w:color="auto"/>
                    <w:left w:val="none" w:sz="0" w:space="0" w:color="auto"/>
                    <w:bottom w:val="none" w:sz="0" w:space="0" w:color="auto"/>
                    <w:right w:val="none" w:sz="0" w:space="0" w:color="auto"/>
                  </w:divBdr>
                  <w:divsChild>
                    <w:div w:id="208886765">
                      <w:marLeft w:val="480"/>
                      <w:marRight w:val="0"/>
                      <w:marTop w:val="0"/>
                      <w:marBottom w:val="150"/>
                      <w:divBdr>
                        <w:top w:val="none" w:sz="0" w:space="0" w:color="auto"/>
                        <w:left w:val="none" w:sz="0" w:space="0" w:color="auto"/>
                        <w:bottom w:val="none" w:sz="0" w:space="0" w:color="auto"/>
                        <w:right w:val="none" w:sz="0" w:space="0" w:color="auto"/>
                      </w:divBdr>
                    </w:div>
                  </w:divsChild>
                </w:div>
                <w:div w:id="1721320405">
                  <w:marLeft w:val="0"/>
                  <w:marRight w:val="0"/>
                  <w:marTop w:val="0"/>
                  <w:marBottom w:val="0"/>
                  <w:divBdr>
                    <w:top w:val="none" w:sz="0" w:space="0" w:color="auto"/>
                    <w:left w:val="none" w:sz="0" w:space="0" w:color="auto"/>
                    <w:bottom w:val="none" w:sz="0" w:space="0" w:color="auto"/>
                    <w:right w:val="none" w:sz="0" w:space="0" w:color="auto"/>
                  </w:divBdr>
                </w:div>
                <w:div w:id="1337805662">
                  <w:marLeft w:val="0"/>
                  <w:marRight w:val="0"/>
                  <w:marTop w:val="75"/>
                  <w:marBottom w:val="75"/>
                  <w:divBdr>
                    <w:top w:val="none" w:sz="0" w:space="0" w:color="auto"/>
                    <w:left w:val="none" w:sz="0" w:space="0" w:color="auto"/>
                    <w:bottom w:val="none" w:sz="0" w:space="0" w:color="auto"/>
                    <w:right w:val="none" w:sz="0" w:space="0" w:color="auto"/>
                  </w:divBdr>
                </w:div>
                <w:div w:id="1758359547">
                  <w:marLeft w:val="0"/>
                  <w:marRight w:val="0"/>
                  <w:marTop w:val="0"/>
                  <w:marBottom w:val="0"/>
                  <w:divBdr>
                    <w:top w:val="none" w:sz="0" w:space="0" w:color="auto"/>
                    <w:left w:val="none" w:sz="0" w:space="0" w:color="auto"/>
                    <w:bottom w:val="none" w:sz="0" w:space="0" w:color="auto"/>
                    <w:right w:val="none" w:sz="0" w:space="0" w:color="auto"/>
                  </w:divBdr>
                </w:div>
                <w:div w:id="251667471">
                  <w:marLeft w:val="0"/>
                  <w:marRight w:val="0"/>
                  <w:marTop w:val="75"/>
                  <w:marBottom w:val="75"/>
                  <w:divBdr>
                    <w:top w:val="none" w:sz="0" w:space="0" w:color="auto"/>
                    <w:left w:val="none" w:sz="0" w:space="0" w:color="auto"/>
                    <w:bottom w:val="none" w:sz="0" w:space="0" w:color="auto"/>
                    <w:right w:val="none" w:sz="0" w:space="0" w:color="auto"/>
                  </w:divBdr>
                </w:div>
                <w:div w:id="1701663261">
                  <w:marLeft w:val="0"/>
                  <w:marRight w:val="0"/>
                  <w:marTop w:val="0"/>
                  <w:marBottom w:val="0"/>
                  <w:divBdr>
                    <w:top w:val="none" w:sz="0" w:space="0" w:color="auto"/>
                    <w:left w:val="none" w:sz="0" w:space="0" w:color="auto"/>
                    <w:bottom w:val="none" w:sz="0" w:space="0" w:color="auto"/>
                    <w:right w:val="none" w:sz="0" w:space="0" w:color="auto"/>
                  </w:divBdr>
                </w:div>
                <w:div w:id="1061833009">
                  <w:marLeft w:val="0"/>
                  <w:marRight w:val="0"/>
                  <w:marTop w:val="75"/>
                  <w:marBottom w:val="75"/>
                  <w:divBdr>
                    <w:top w:val="none" w:sz="0" w:space="0" w:color="auto"/>
                    <w:left w:val="none" w:sz="0" w:space="0" w:color="auto"/>
                    <w:bottom w:val="none" w:sz="0" w:space="0" w:color="auto"/>
                    <w:right w:val="none" w:sz="0" w:space="0" w:color="auto"/>
                  </w:divBdr>
                </w:div>
                <w:div w:id="1755123169">
                  <w:marLeft w:val="0"/>
                  <w:marRight w:val="0"/>
                  <w:marTop w:val="0"/>
                  <w:marBottom w:val="0"/>
                  <w:divBdr>
                    <w:top w:val="none" w:sz="0" w:space="0" w:color="auto"/>
                    <w:left w:val="none" w:sz="0" w:space="0" w:color="auto"/>
                    <w:bottom w:val="none" w:sz="0" w:space="0" w:color="auto"/>
                    <w:right w:val="none" w:sz="0" w:space="0" w:color="auto"/>
                  </w:divBdr>
                </w:div>
                <w:div w:id="27415304">
                  <w:marLeft w:val="0"/>
                  <w:marRight w:val="0"/>
                  <w:marTop w:val="75"/>
                  <w:marBottom w:val="75"/>
                  <w:divBdr>
                    <w:top w:val="none" w:sz="0" w:space="0" w:color="auto"/>
                    <w:left w:val="none" w:sz="0" w:space="0" w:color="auto"/>
                    <w:bottom w:val="none" w:sz="0" w:space="0" w:color="auto"/>
                    <w:right w:val="none" w:sz="0" w:space="0" w:color="auto"/>
                  </w:divBdr>
                </w:div>
                <w:div w:id="1749812513">
                  <w:marLeft w:val="0"/>
                  <w:marRight w:val="0"/>
                  <w:marTop w:val="0"/>
                  <w:marBottom w:val="0"/>
                  <w:divBdr>
                    <w:top w:val="none" w:sz="0" w:space="0" w:color="auto"/>
                    <w:left w:val="none" w:sz="0" w:space="0" w:color="auto"/>
                    <w:bottom w:val="none" w:sz="0" w:space="0" w:color="auto"/>
                    <w:right w:val="none" w:sz="0" w:space="0" w:color="auto"/>
                  </w:divBdr>
                </w:div>
                <w:div w:id="1528130712">
                  <w:marLeft w:val="300"/>
                  <w:marRight w:val="0"/>
                  <w:marTop w:val="0"/>
                  <w:marBottom w:val="150"/>
                  <w:divBdr>
                    <w:top w:val="none" w:sz="0" w:space="0" w:color="auto"/>
                    <w:left w:val="none" w:sz="0" w:space="0" w:color="auto"/>
                    <w:bottom w:val="none" w:sz="0" w:space="0" w:color="auto"/>
                    <w:right w:val="none" w:sz="0" w:space="0" w:color="auto"/>
                  </w:divBdr>
                </w:div>
                <w:div w:id="598216578">
                  <w:marLeft w:val="0"/>
                  <w:marRight w:val="0"/>
                  <w:marTop w:val="0"/>
                  <w:marBottom w:val="0"/>
                  <w:divBdr>
                    <w:top w:val="none" w:sz="0" w:space="0" w:color="auto"/>
                    <w:left w:val="none" w:sz="0" w:space="0" w:color="auto"/>
                    <w:bottom w:val="none" w:sz="0" w:space="0" w:color="auto"/>
                    <w:right w:val="none" w:sz="0" w:space="0" w:color="auto"/>
                  </w:divBdr>
                </w:div>
                <w:div w:id="2127119396">
                  <w:marLeft w:val="0"/>
                  <w:marRight w:val="0"/>
                  <w:marTop w:val="75"/>
                  <w:marBottom w:val="75"/>
                  <w:divBdr>
                    <w:top w:val="none" w:sz="0" w:space="0" w:color="auto"/>
                    <w:left w:val="none" w:sz="0" w:space="0" w:color="auto"/>
                    <w:bottom w:val="none" w:sz="0" w:space="0" w:color="auto"/>
                    <w:right w:val="none" w:sz="0" w:space="0" w:color="auto"/>
                  </w:divBdr>
                </w:div>
                <w:div w:id="680669617">
                  <w:marLeft w:val="0"/>
                  <w:marRight w:val="0"/>
                  <w:marTop w:val="0"/>
                  <w:marBottom w:val="0"/>
                  <w:divBdr>
                    <w:top w:val="none" w:sz="0" w:space="0" w:color="auto"/>
                    <w:left w:val="none" w:sz="0" w:space="0" w:color="auto"/>
                    <w:bottom w:val="none" w:sz="0" w:space="0" w:color="auto"/>
                    <w:right w:val="none" w:sz="0" w:space="0" w:color="auto"/>
                  </w:divBdr>
                </w:div>
                <w:div w:id="1549762087">
                  <w:marLeft w:val="0"/>
                  <w:marRight w:val="0"/>
                  <w:marTop w:val="75"/>
                  <w:marBottom w:val="75"/>
                  <w:divBdr>
                    <w:top w:val="none" w:sz="0" w:space="0" w:color="auto"/>
                    <w:left w:val="none" w:sz="0" w:space="0" w:color="auto"/>
                    <w:bottom w:val="none" w:sz="0" w:space="0" w:color="auto"/>
                    <w:right w:val="none" w:sz="0" w:space="0" w:color="auto"/>
                  </w:divBdr>
                </w:div>
                <w:div w:id="1110051768">
                  <w:marLeft w:val="0"/>
                  <w:marRight w:val="0"/>
                  <w:marTop w:val="0"/>
                  <w:marBottom w:val="0"/>
                  <w:divBdr>
                    <w:top w:val="none" w:sz="0" w:space="0" w:color="auto"/>
                    <w:left w:val="none" w:sz="0" w:space="0" w:color="auto"/>
                    <w:bottom w:val="none" w:sz="0" w:space="0" w:color="auto"/>
                    <w:right w:val="none" w:sz="0" w:space="0" w:color="auto"/>
                  </w:divBdr>
                </w:div>
                <w:div w:id="354769044">
                  <w:marLeft w:val="0"/>
                  <w:marRight w:val="0"/>
                  <w:marTop w:val="75"/>
                  <w:marBottom w:val="75"/>
                  <w:divBdr>
                    <w:top w:val="none" w:sz="0" w:space="0" w:color="auto"/>
                    <w:left w:val="none" w:sz="0" w:space="0" w:color="auto"/>
                    <w:bottom w:val="none" w:sz="0" w:space="0" w:color="auto"/>
                    <w:right w:val="none" w:sz="0" w:space="0" w:color="auto"/>
                  </w:divBdr>
                </w:div>
                <w:div w:id="1261569033">
                  <w:marLeft w:val="0"/>
                  <w:marRight w:val="0"/>
                  <w:marTop w:val="0"/>
                  <w:marBottom w:val="0"/>
                  <w:divBdr>
                    <w:top w:val="none" w:sz="0" w:space="0" w:color="auto"/>
                    <w:left w:val="none" w:sz="0" w:space="0" w:color="auto"/>
                    <w:bottom w:val="none" w:sz="0" w:space="0" w:color="auto"/>
                    <w:right w:val="none" w:sz="0" w:space="0" w:color="auto"/>
                  </w:divBdr>
                </w:div>
                <w:div w:id="1619408389">
                  <w:marLeft w:val="0"/>
                  <w:marRight w:val="0"/>
                  <w:marTop w:val="75"/>
                  <w:marBottom w:val="75"/>
                  <w:divBdr>
                    <w:top w:val="none" w:sz="0" w:space="0" w:color="auto"/>
                    <w:left w:val="none" w:sz="0" w:space="0" w:color="auto"/>
                    <w:bottom w:val="none" w:sz="0" w:space="0" w:color="auto"/>
                    <w:right w:val="none" w:sz="0" w:space="0" w:color="auto"/>
                  </w:divBdr>
                </w:div>
                <w:div w:id="1932396170">
                  <w:marLeft w:val="0"/>
                  <w:marRight w:val="0"/>
                  <w:marTop w:val="0"/>
                  <w:marBottom w:val="0"/>
                  <w:divBdr>
                    <w:top w:val="none" w:sz="0" w:space="0" w:color="auto"/>
                    <w:left w:val="none" w:sz="0" w:space="0" w:color="auto"/>
                    <w:bottom w:val="none" w:sz="0" w:space="0" w:color="auto"/>
                    <w:right w:val="none" w:sz="0" w:space="0" w:color="auto"/>
                  </w:divBdr>
                </w:div>
                <w:div w:id="1624768901">
                  <w:marLeft w:val="300"/>
                  <w:marRight w:val="0"/>
                  <w:marTop w:val="0"/>
                  <w:marBottom w:val="150"/>
                  <w:divBdr>
                    <w:top w:val="none" w:sz="0" w:space="0" w:color="auto"/>
                    <w:left w:val="none" w:sz="0" w:space="0" w:color="auto"/>
                    <w:bottom w:val="none" w:sz="0" w:space="0" w:color="auto"/>
                    <w:right w:val="none" w:sz="0" w:space="0" w:color="auto"/>
                  </w:divBdr>
                </w:div>
                <w:div w:id="1093475218">
                  <w:marLeft w:val="0"/>
                  <w:marRight w:val="0"/>
                  <w:marTop w:val="0"/>
                  <w:marBottom w:val="0"/>
                  <w:divBdr>
                    <w:top w:val="none" w:sz="0" w:space="0" w:color="auto"/>
                    <w:left w:val="none" w:sz="0" w:space="0" w:color="auto"/>
                    <w:bottom w:val="none" w:sz="0" w:space="0" w:color="auto"/>
                    <w:right w:val="none" w:sz="0" w:space="0" w:color="auto"/>
                  </w:divBdr>
                </w:div>
                <w:div w:id="1351032409">
                  <w:marLeft w:val="0"/>
                  <w:marRight w:val="0"/>
                  <w:marTop w:val="75"/>
                  <w:marBottom w:val="75"/>
                  <w:divBdr>
                    <w:top w:val="none" w:sz="0" w:space="0" w:color="auto"/>
                    <w:left w:val="none" w:sz="0" w:space="0" w:color="auto"/>
                    <w:bottom w:val="none" w:sz="0" w:space="0" w:color="auto"/>
                    <w:right w:val="none" w:sz="0" w:space="0" w:color="auto"/>
                  </w:divBdr>
                </w:div>
                <w:div w:id="1544171694">
                  <w:marLeft w:val="0"/>
                  <w:marRight w:val="0"/>
                  <w:marTop w:val="0"/>
                  <w:marBottom w:val="0"/>
                  <w:divBdr>
                    <w:top w:val="none" w:sz="0" w:space="0" w:color="auto"/>
                    <w:left w:val="none" w:sz="0" w:space="0" w:color="auto"/>
                    <w:bottom w:val="none" w:sz="0" w:space="0" w:color="auto"/>
                    <w:right w:val="none" w:sz="0" w:space="0" w:color="auto"/>
                  </w:divBdr>
                </w:div>
                <w:div w:id="322392240">
                  <w:marLeft w:val="0"/>
                  <w:marRight w:val="0"/>
                  <w:marTop w:val="75"/>
                  <w:marBottom w:val="75"/>
                  <w:divBdr>
                    <w:top w:val="none" w:sz="0" w:space="0" w:color="auto"/>
                    <w:left w:val="none" w:sz="0" w:space="0" w:color="auto"/>
                    <w:bottom w:val="none" w:sz="0" w:space="0" w:color="auto"/>
                    <w:right w:val="none" w:sz="0" w:space="0" w:color="auto"/>
                  </w:divBdr>
                </w:div>
                <w:div w:id="250748132">
                  <w:marLeft w:val="0"/>
                  <w:marRight w:val="0"/>
                  <w:marTop w:val="0"/>
                  <w:marBottom w:val="0"/>
                  <w:divBdr>
                    <w:top w:val="none" w:sz="0" w:space="0" w:color="auto"/>
                    <w:left w:val="none" w:sz="0" w:space="0" w:color="auto"/>
                    <w:bottom w:val="none" w:sz="0" w:space="0" w:color="auto"/>
                    <w:right w:val="none" w:sz="0" w:space="0" w:color="auto"/>
                  </w:divBdr>
                </w:div>
                <w:div w:id="1433209597">
                  <w:marLeft w:val="0"/>
                  <w:marRight w:val="0"/>
                  <w:marTop w:val="75"/>
                  <w:marBottom w:val="75"/>
                  <w:divBdr>
                    <w:top w:val="none" w:sz="0" w:space="0" w:color="auto"/>
                    <w:left w:val="none" w:sz="0" w:space="0" w:color="auto"/>
                    <w:bottom w:val="none" w:sz="0" w:space="0" w:color="auto"/>
                    <w:right w:val="none" w:sz="0" w:space="0" w:color="auto"/>
                  </w:divBdr>
                </w:div>
                <w:div w:id="530072654">
                  <w:marLeft w:val="0"/>
                  <w:marRight w:val="0"/>
                  <w:marTop w:val="0"/>
                  <w:marBottom w:val="0"/>
                  <w:divBdr>
                    <w:top w:val="none" w:sz="0" w:space="0" w:color="auto"/>
                    <w:left w:val="none" w:sz="0" w:space="0" w:color="auto"/>
                    <w:bottom w:val="none" w:sz="0" w:space="0" w:color="auto"/>
                    <w:right w:val="none" w:sz="0" w:space="0" w:color="auto"/>
                  </w:divBdr>
                </w:div>
                <w:div w:id="2020500594">
                  <w:marLeft w:val="0"/>
                  <w:marRight w:val="0"/>
                  <w:marTop w:val="75"/>
                  <w:marBottom w:val="75"/>
                  <w:divBdr>
                    <w:top w:val="none" w:sz="0" w:space="0" w:color="auto"/>
                    <w:left w:val="none" w:sz="0" w:space="0" w:color="auto"/>
                    <w:bottom w:val="none" w:sz="0" w:space="0" w:color="auto"/>
                    <w:right w:val="none" w:sz="0" w:space="0" w:color="auto"/>
                  </w:divBdr>
                </w:div>
                <w:div w:id="288242727">
                  <w:marLeft w:val="0"/>
                  <w:marRight w:val="0"/>
                  <w:marTop w:val="0"/>
                  <w:marBottom w:val="0"/>
                  <w:divBdr>
                    <w:top w:val="none" w:sz="0" w:space="0" w:color="auto"/>
                    <w:left w:val="none" w:sz="0" w:space="0" w:color="auto"/>
                    <w:bottom w:val="none" w:sz="0" w:space="0" w:color="auto"/>
                    <w:right w:val="none" w:sz="0" w:space="0" w:color="auto"/>
                  </w:divBdr>
                </w:div>
                <w:div w:id="774642733">
                  <w:marLeft w:val="300"/>
                  <w:marRight w:val="0"/>
                  <w:marTop w:val="0"/>
                  <w:marBottom w:val="150"/>
                  <w:divBdr>
                    <w:top w:val="none" w:sz="0" w:space="0" w:color="auto"/>
                    <w:left w:val="none" w:sz="0" w:space="0" w:color="auto"/>
                    <w:bottom w:val="none" w:sz="0" w:space="0" w:color="auto"/>
                    <w:right w:val="none" w:sz="0" w:space="0" w:color="auto"/>
                  </w:divBdr>
                </w:div>
                <w:div w:id="430469003">
                  <w:marLeft w:val="-225"/>
                  <w:marRight w:val="-225"/>
                  <w:marTop w:val="0"/>
                  <w:marBottom w:val="0"/>
                  <w:divBdr>
                    <w:top w:val="none" w:sz="0" w:space="0" w:color="auto"/>
                    <w:left w:val="none" w:sz="0" w:space="0" w:color="auto"/>
                    <w:bottom w:val="none" w:sz="0" w:space="0" w:color="auto"/>
                    <w:right w:val="none" w:sz="0" w:space="0" w:color="auto"/>
                  </w:divBdr>
                  <w:divsChild>
                    <w:div w:id="126288910">
                      <w:marLeft w:val="480"/>
                      <w:marRight w:val="0"/>
                      <w:marTop w:val="0"/>
                      <w:marBottom w:val="150"/>
                      <w:divBdr>
                        <w:top w:val="none" w:sz="0" w:space="0" w:color="auto"/>
                        <w:left w:val="none" w:sz="0" w:space="0" w:color="auto"/>
                        <w:bottom w:val="none" w:sz="0" w:space="0" w:color="auto"/>
                        <w:right w:val="none" w:sz="0" w:space="0" w:color="auto"/>
                      </w:divBdr>
                    </w:div>
                  </w:divsChild>
                </w:div>
                <w:div w:id="1146628438">
                  <w:marLeft w:val="0"/>
                  <w:marRight w:val="0"/>
                  <w:marTop w:val="0"/>
                  <w:marBottom w:val="0"/>
                  <w:divBdr>
                    <w:top w:val="none" w:sz="0" w:space="0" w:color="auto"/>
                    <w:left w:val="none" w:sz="0" w:space="0" w:color="auto"/>
                    <w:bottom w:val="none" w:sz="0" w:space="0" w:color="auto"/>
                    <w:right w:val="none" w:sz="0" w:space="0" w:color="auto"/>
                  </w:divBdr>
                </w:div>
                <w:div w:id="1345012645">
                  <w:marLeft w:val="0"/>
                  <w:marRight w:val="0"/>
                  <w:marTop w:val="75"/>
                  <w:marBottom w:val="75"/>
                  <w:divBdr>
                    <w:top w:val="none" w:sz="0" w:space="0" w:color="auto"/>
                    <w:left w:val="none" w:sz="0" w:space="0" w:color="auto"/>
                    <w:bottom w:val="none" w:sz="0" w:space="0" w:color="auto"/>
                    <w:right w:val="none" w:sz="0" w:space="0" w:color="auto"/>
                  </w:divBdr>
                </w:div>
                <w:div w:id="871576236">
                  <w:marLeft w:val="0"/>
                  <w:marRight w:val="0"/>
                  <w:marTop w:val="0"/>
                  <w:marBottom w:val="0"/>
                  <w:divBdr>
                    <w:top w:val="none" w:sz="0" w:space="0" w:color="auto"/>
                    <w:left w:val="none" w:sz="0" w:space="0" w:color="auto"/>
                    <w:bottom w:val="none" w:sz="0" w:space="0" w:color="auto"/>
                    <w:right w:val="none" w:sz="0" w:space="0" w:color="auto"/>
                  </w:divBdr>
                </w:div>
                <w:div w:id="2122337313">
                  <w:marLeft w:val="0"/>
                  <w:marRight w:val="0"/>
                  <w:marTop w:val="75"/>
                  <w:marBottom w:val="75"/>
                  <w:divBdr>
                    <w:top w:val="none" w:sz="0" w:space="0" w:color="auto"/>
                    <w:left w:val="none" w:sz="0" w:space="0" w:color="auto"/>
                    <w:bottom w:val="none" w:sz="0" w:space="0" w:color="auto"/>
                    <w:right w:val="none" w:sz="0" w:space="0" w:color="auto"/>
                  </w:divBdr>
                </w:div>
                <w:div w:id="629821111">
                  <w:marLeft w:val="0"/>
                  <w:marRight w:val="0"/>
                  <w:marTop w:val="0"/>
                  <w:marBottom w:val="0"/>
                  <w:divBdr>
                    <w:top w:val="none" w:sz="0" w:space="0" w:color="auto"/>
                    <w:left w:val="none" w:sz="0" w:space="0" w:color="auto"/>
                    <w:bottom w:val="none" w:sz="0" w:space="0" w:color="auto"/>
                    <w:right w:val="none" w:sz="0" w:space="0" w:color="auto"/>
                  </w:divBdr>
                </w:div>
                <w:div w:id="1685591199">
                  <w:marLeft w:val="0"/>
                  <w:marRight w:val="0"/>
                  <w:marTop w:val="75"/>
                  <w:marBottom w:val="75"/>
                  <w:divBdr>
                    <w:top w:val="none" w:sz="0" w:space="0" w:color="auto"/>
                    <w:left w:val="none" w:sz="0" w:space="0" w:color="auto"/>
                    <w:bottom w:val="none" w:sz="0" w:space="0" w:color="auto"/>
                    <w:right w:val="none" w:sz="0" w:space="0" w:color="auto"/>
                  </w:divBdr>
                </w:div>
                <w:div w:id="921067743">
                  <w:marLeft w:val="0"/>
                  <w:marRight w:val="0"/>
                  <w:marTop w:val="0"/>
                  <w:marBottom w:val="0"/>
                  <w:divBdr>
                    <w:top w:val="none" w:sz="0" w:space="0" w:color="auto"/>
                    <w:left w:val="none" w:sz="0" w:space="0" w:color="auto"/>
                    <w:bottom w:val="none" w:sz="0" w:space="0" w:color="auto"/>
                    <w:right w:val="none" w:sz="0" w:space="0" w:color="auto"/>
                  </w:divBdr>
                </w:div>
                <w:div w:id="2066369188">
                  <w:marLeft w:val="0"/>
                  <w:marRight w:val="0"/>
                  <w:marTop w:val="75"/>
                  <w:marBottom w:val="75"/>
                  <w:divBdr>
                    <w:top w:val="none" w:sz="0" w:space="0" w:color="auto"/>
                    <w:left w:val="none" w:sz="0" w:space="0" w:color="auto"/>
                    <w:bottom w:val="none" w:sz="0" w:space="0" w:color="auto"/>
                    <w:right w:val="none" w:sz="0" w:space="0" w:color="auto"/>
                  </w:divBdr>
                </w:div>
                <w:div w:id="45221269">
                  <w:marLeft w:val="0"/>
                  <w:marRight w:val="0"/>
                  <w:marTop w:val="0"/>
                  <w:marBottom w:val="0"/>
                  <w:divBdr>
                    <w:top w:val="none" w:sz="0" w:space="0" w:color="auto"/>
                    <w:left w:val="none" w:sz="0" w:space="0" w:color="auto"/>
                    <w:bottom w:val="none" w:sz="0" w:space="0" w:color="auto"/>
                    <w:right w:val="none" w:sz="0" w:space="0" w:color="auto"/>
                  </w:divBdr>
                </w:div>
                <w:div w:id="474496019">
                  <w:marLeft w:val="300"/>
                  <w:marRight w:val="0"/>
                  <w:marTop w:val="0"/>
                  <w:marBottom w:val="150"/>
                  <w:divBdr>
                    <w:top w:val="none" w:sz="0" w:space="0" w:color="auto"/>
                    <w:left w:val="none" w:sz="0" w:space="0" w:color="auto"/>
                    <w:bottom w:val="none" w:sz="0" w:space="0" w:color="auto"/>
                    <w:right w:val="none" w:sz="0" w:space="0" w:color="auto"/>
                  </w:divBdr>
                </w:div>
                <w:div w:id="1723753351">
                  <w:marLeft w:val="-225"/>
                  <w:marRight w:val="-225"/>
                  <w:marTop w:val="0"/>
                  <w:marBottom w:val="0"/>
                  <w:divBdr>
                    <w:top w:val="none" w:sz="0" w:space="0" w:color="auto"/>
                    <w:left w:val="none" w:sz="0" w:space="0" w:color="auto"/>
                    <w:bottom w:val="none" w:sz="0" w:space="0" w:color="auto"/>
                    <w:right w:val="none" w:sz="0" w:space="0" w:color="auto"/>
                  </w:divBdr>
                  <w:divsChild>
                    <w:div w:id="1343891665">
                      <w:marLeft w:val="480"/>
                      <w:marRight w:val="0"/>
                      <w:marTop w:val="0"/>
                      <w:marBottom w:val="150"/>
                      <w:divBdr>
                        <w:top w:val="none" w:sz="0" w:space="0" w:color="auto"/>
                        <w:left w:val="none" w:sz="0" w:space="0" w:color="auto"/>
                        <w:bottom w:val="none" w:sz="0" w:space="0" w:color="auto"/>
                        <w:right w:val="none" w:sz="0" w:space="0" w:color="auto"/>
                      </w:divBdr>
                    </w:div>
                  </w:divsChild>
                </w:div>
                <w:div w:id="1499273895">
                  <w:marLeft w:val="0"/>
                  <w:marRight w:val="0"/>
                  <w:marTop w:val="0"/>
                  <w:marBottom w:val="0"/>
                  <w:divBdr>
                    <w:top w:val="none" w:sz="0" w:space="0" w:color="auto"/>
                    <w:left w:val="none" w:sz="0" w:space="0" w:color="auto"/>
                    <w:bottom w:val="none" w:sz="0" w:space="0" w:color="auto"/>
                    <w:right w:val="none" w:sz="0" w:space="0" w:color="auto"/>
                  </w:divBdr>
                </w:div>
                <w:div w:id="2898425">
                  <w:marLeft w:val="0"/>
                  <w:marRight w:val="0"/>
                  <w:marTop w:val="75"/>
                  <w:marBottom w:val="75"/>
                  <w:divBdr>
                    <w:top w:val="none" w:sz="0" w:space="0" w:color="auto"/>
                    <w:left w:val="none" w:sz="0" w:space="0" w:color="auto"/>
                    <w:bottom w:val="none" w:sz="0" w:space="0" w:color="auto"/>
                    <w:right w:val="none" w:sz="0" w:space="0" w:color="auto"/>
                  </w:divBdr>
                </w:div>
                <w:div w:id="420756468">
                  <w:marLeft w:val="0"/>
                  <w:marRight w:val="0"/>
                  <w:marTop w:val="0"/>
                  <w:marBottom w:val="0"/>
                  <w:divBdr>
                    <w:top w:val="none" w:sz="0" w:space="0" w:color="auto"/>
                    <w:left w:val="none" w:sz="0" w:space="0" w:color="auto"/>
                    <w:bottom w:val="none" w:sz="0" w:space="0" w:color="auto"/>
                    <w:right w:val="none" w:sz="0" w:space="0" w:color="auto"/>
                  </w:divBdr>
                </w:div>
                <w:div w:id="652835030">
                  <w:marLeft w:val="0"/>
                  <w:marRight w:val="0"/>
                  <w:marTop w:val="75"/>
                  <w:marBottom w:val="75"/>
                  <w:divBdr>
                    <w:top w:val="none" w:sz="0" w:space="0" w:color="auto"/>
                    <w:left w:val="none" w:sz="0" w:space="0" w:color="auto"/>
                    <w:bottom w:val="none" w:sz="0" w:space="0" w:color="auto"/>
                    <w:right w:val="none" w:sz="0" w:space="0" w:color="auto"/>
                  </w:divBdr>
                </w:div>
                <w:div w:id="1252929606">
                  <w:marLeft w:val="0"/>
                  <w:marRight w:val="0"/>
                  <w:marTop w:val="0"/>
                  <w:marBottom w:val="0"/>
                  <w:divBdr>
                    <w:top w:val="none" w:sz="0" w:space="0" w:color="auto"/>
                    <w:left w:val="none" w:sz="0" w:space="0" w:color="auto"/>
                    <w:bottom w:val="none" w:sz="0" w:space="0" w:color="auto"/>
                    <w:right w:val="none" w:sz="0" w:space="0" w:color="auto"/>
                  </w:divBdr>
                </w:div>
                <w:div w:id="124734796">
                  <w:marLeft w:val="0"/>
                  <w:marRight w:val="0"/>
                  <w:marTop w:val="75"/>
                  <w:marBottom w:val="75"/>
                  <w:divBdr>
                    <w:top w:val="none" w:sz="0" w:space="0" w:color="auto"/>
                    <w:left w:val="none" w:sz="0" w:space="0" w:color="auto"/>
                    <w:bottom w:val="none" w:sz="0" w:space="0" w:color="auto"/>
                    <w:right w:val="none" w:sz="0" w:space="0" w:color="auto"/>
                  </w:divBdr>
                </w:div>
                <w:div w:id="235361460">
                  <w:marLeft w:val="0"/>
                  <w:marRight w:val="0"/>
                  <w:marTop w:val="0"/>
                  <w:marBottom w:val="0"/>
                  <w:divBdr>
                    <w:top w:val="none" w:sz="0" w:space="0" w:color="auto"/>
                    <w:left w:val="none" w:sz="0" w:space="0" w:color="auto"/>
                    <w:bottom w:val="none" w:sz="0" w:space="0" w:color="auto"/>
                    <w:right w:val="none" w:sz="0" w:space="0" w:color="auto"/>
                  </w:divBdr>
                </w:div>
                <w:div w:id="345056562">
                  <w:marLeft w:val="0"/>
                  <w:marRight w:val="0"/>
                  <w:marTop w:val="75"/>
                  <w:marBottom w:val="75"/>
                  <w:divBdr>
                    <w:top w:val="none" w:sz="0" w:space="0" w:color="auto"/>
                    <w:left w:val="none" w:sz="0" w:space="0" w:color="auto"/>
                    <w:bottom w:val="none" w:sz="0" w:space="0" w:color="auto"/>
                    <w:right w:val="none" w:sz="0" w:space="0" w:color="auto"/>
                  </w:divBdr>
                </w:div>
                <w:div w:id="1938634611">
                  <w:marLeft w:val="0"/>
                  <w:marRight w:val="0"/>
                  <w:marTop w:val="0"/>
                  <w:marBottom w:val="0"/>
                  <w:divBdr>
                    <w:top w:val="none" w:sz="0" w:space="0" w:color="auto"/>
                    <w:left w:val="none" w:sz="0" w:space="0" w:color="auto"/>
                    <w:bottom w:val="none" w:sz="0" w:space="0" w:color="auto"/>
                    <w:right w:val="none" w:sz="0" w:space="0" w:color="auto"/>
                  </w:divBdr>
                </w:div>
                <w:div w:id="1607880938">
                  <w:marLeft w:val="300"/>
                  <w:marRight w:val="0"/>
                  <w:marTop w:val="0"/>
                  <w:marBottom w:val="150"/>
                  <w:divBdr>
                    <w:top w:val="none" w:sz="0" w:space="0" w:color="auto"/>
                    <w:left w:val="none" w:sz="0" w:space="0" w:color="auto"/>
                    <w:bottom w:val="none" w:sz="0" w:space="0" w:color="auto"/>
                    <w:right w:val="none" w:sz="0" w:space="0" w:color="auto"/>
                  </w:divBdr>
                </w:div>
                <w:div w:id="1431394154">
                  <w:marLeft w:val="-225"/>
                  <w:marRight w:val="-225"/>
                  <w:marTop w:val="0"/>
                  <w:marBottom w:val="0"/>
                  <w:divBdr>
                    <w:top w:val="none" w:sz="0" w:space="0" w:color="auto"/>
                    <w:left w:val="none" w:sz="0" w:space="0" w:color="auto"/>
                    <w:bottom w:val="none" w:sz="0" w:space="0" w:color="auto"/>
                    <w:right w:val="none" w:sz="0" w:space="0" w:color="auto"/>
                  </w:divBdr>
                  <w:divsChild>
                    <w:div w:id="1138567713">
                      <w:marLeft w:val="480"/>
                      <w:marRight w:val="0"/>
                      <w:marTop w:val="0"/>
                      <w:marBottom w:val="150"/>
                      <w:divBdr>
                        <w:top w:val="none" w:sz="0" w:space="0" w:color="auto"/>
                        <w:left w:val="none" w:sz="0" w:space="0" w:color="auto"/>
                        <w:bottom w:val="none" w:sz="0" w:space="0" w:color="auto"/>
                        <w:right w:val="none" w:sz="0" w:space="0" w:color="auto"/>
                      </w:divBdr>
                    </w:div>
                  </w:divsChild>
                </w:div>
                <w:div w:id="683366710">
                  <w:marLeft w:val="0"/>
                  <w:marRight w:val="0"/>
                  <w:marTop w:val="0"/>
                  <w:marBottom w:val="0"/>
                  <w:divBdr>
                    <w:top w:val="none" w:sz="0" w:space="0" w:color="auto"/>
                    <w:left w:val="none" w:sz="0" w:space="0" w:color="auto"/>
                    <w:bottom w:val="none" w:sz="0" w:space="0" w:color="auto"/>
                    <w:right w:val="none" w:sz="0" w:space="0" w:color="auto"/>
                  </w:divBdr>
                </w:div>
                <w:div w:id="497041212">
                  <w:marLeft w:val="0"/>
                  <w:marRight w:val="0"/>
                  <w:marTop w:val="75"/>
                  <w:marBottom w:val="75"/>
                  <w:divBdr>
                    <w:top w:val="none" w:sz="0" w:space="0" w:color="auto"/>
                    <w:left w:val="none" w:sz="0" w:space="0" w:color="auto"/>
                    <w:bottom w:val="none" w:sz="0" w:space="0" w:color="auto"/>
                    <w:right w:val="none" w:sz="0" w:space="0" w:color="auto"/>
                  </w:divBdr>
                </w:div>
                <w:div w:id="1952853374">
                  <w:marLeft w:val="0"/>
                  <w:marRight w:val="0"/>
                  <w:marTop w:val="0"/>
                  <w:marBottom w:val="0"/>
                  <w:divBdr>
                    <w:top w:val="none" w:sz="0" w:space="0" w:color="auto"/>
                    <w:left w:val="none" w:sz="0" w:space="0" w:color="auto"/>
                    <w:bottom w:val="none" w:sz="0" w:space="0" w:color="auto"/>
                    <w:right w:val="none" w:sz="0" w:space="0" w:color="auto"/>
                  </w:divBdr>
                </w:div>
                <w:div w:id="1217156176">
                  <w:marLeft w:val="0"/>
                  <w:marRight w:val="0"/>
                  <w:marTop w:val="75"/>
                  <w:marBottom w:val="75"/>
                  <w:divBdr>
                    <w:top w:val="none" w:sz="0" w:space="0" w:color="auto"/>
                    <w:left w:val="none" w:sz="0" w:space="0" w:color="auto"/>
                    <w:bottom w:val="none" w:sz="0" w:space="0" w:color="auto"/>
                    <w:right w:val="none" w:sz="0" w:space="0" w:color="auto"/>
                  </w:divBdr>
                </w:div>
                <w:div w:id="640891813">
                  <w:marLeft w:val="0"/>
                  <w:marRight w:val="0"/>
                  <w:marTop w:val="0"/>
                  <w:marBottom w:val="0"/>
                  <w:divBdr>
                    <w:top w:val="none" w:sz="0" w:space="0" w:color="auto"/>
                    <w:left w:val="none" w:sz="0" w:space="0" w:color="auto"/>
                    <w:bottom w:val="none" w:sz="0" w:space="0" w:color="auto"/>
                    <w:right w:val="none" w:sz="0" w:space="0" w:color="auto"/>
                  </w:divBdr>
                </w:div>
                <w:div w:id="992948428">
                  <w:marLeft w:val="0"/>
                  <w:marRight w:val="0"/>
                  <w:marTop w:val="75"/>
                  <w:marBottom w:val="75"/>
                  <w:divBdr>
                    <w:top w:val="none" w:sz="0" w:space="0" w:color="auto"/>
                    <w:left w:val="none" w:sz="0" w:space="0" w:color="auto"/>
                    <w:bottom w:val="none" w:sz="0" w:space="0" w:color="auto"/>
                    <w:right w:val="none" w:sz="0" w:space="0" w:color="auto"/>
                  </w:divBdr>
                </w:div>
                <w:div w:id="481045649">
                  <w:marLeft w:val="0"/>
                  <w:marRight w:val="0"/>
                  <w:marTop w:val="0"/>
                  <w:marBottom w:val="0"/>
                  <w:divBdr>
                    <w:top w:val="none" w:sz="0" w:space="0" w:color="auto"/>
                    <w:left w:val="none" w:sz="0" w:space="0" w:color="auto"/>
                    <w:bottom w:val="none" w:sz="0" w:space="0" w:color="auto"/>
                    <w:right w:val="none" w:sz="0" w:space="0" w:color="auto"/>
                  </w:divBdr>
                </w:div>
                <w:div w:id="1510212993">
                  <w:marLeft w:val="0"/>
                  <w:marRight w:val="0"/>
                  <w:marTop w:val="75"/>
                  <w:marBottom w:val="75"/>
                  <w:divBdr>
                    <w:top w:val="none" w:sz="0" w:space="0" w:color="auto"/>
                    <w:left w:val="none" w:sz="0" w:space="0" w:color="auto"/>
                    <w:bottom w:val="none" w:sz="0" w:space="0" w:color="auto"/>
                    <w:right w:val="none" w:sz="0" w:space="0" w:color="auto"/>
                  </w:divBdr>
                </w:div>
                <w:div w:id="867723267">
                  <w:marLeft w:val="0"/>
                  <w:marRight w:val="0"/>
                  <w:marTop w:val="0"/>
                  <w:marBottom w:val="0"/>
                  <w:divBdr>
                    <w:top w:val="none" w:sz="0" w:space="0" w:color="auto"/>
                    <w:left w:val="none" w:sz="0" w:space="0" w:color="auto"/>
                    <w:bottom w:val="none" w:sz="0" w:space="0" w:color="auto"/>
                    <w:right w:val="none" w:sz="0" w:space="0" w:color="auto"/>
                  </w:divBdr>
                </w:div>
                <w:div w:id="1750931360">
                  <w:marLeft w:val="300"/>
                  <w:marRight w:val="0"/>
                  <w:marTop w:val="0"/>
                  <w:marBottom w:val="150"/>
                  <w:divBdr>
                    <w:top w:val="none" w:sz="0" w:space="0" w:color="auto"/>
                    <w:left w:val="none" w:sz="0" w:space="0" w:color="auto"/>
                    <w:bottom w:val="none" w:sz="0" w:space="0" w:color="auto"/>
                    <w:right w:val="none" w:sz="0" w:space="0" w:color="auto"/>
                  </w:divBdr>
                </w:div>
                <w:div w:id="1399208767">
                  <w:marLeft w:val="0"/>
                  <w:marRight w:val="0"/>
                  <w:marTop w:val="0"/>
                  <w:marBottom w:val="0"/>
                  <w:divBdr>
                    <w:top w:val="none" w:sz="0" w:space="0" w:color="auto"/>
                    <w:left w:val="none" w:sz="0" w:space="0" w:color="auto"/>
                    <w:bottom w:val="none" w:sz="0" w:space="0" w:color="auto"/>
                    <w:right w:val="none" w:sz="0" w:space="0" w:color="auto"/>
                  </w:divBdr>
                </w:div>
                <w:div w:id="2129734243">
                  <w:marLeft w:val="0"/>
                  <w:marRight w:val="0"/>
                  <w:marTop w:val="75"/>
                  <w:marBottom w:val="75"/>
                  <w:divBdr>
                    <w:top w:val="none" w:sz="0" w:space="0" w:color="auto"/>
                    <w:left w:val="none" w:sz="0" w:space="0" w:color="auto"/>
                    <w:bottom w:val="none" w:sz="0" w:space="0" w:color="auto"/>
                    <w:right w:val="none" w:sz="0" w:space="0" w:color="auto"/>
                  </w:divBdr>
                </w:div>
                <w:div w:id="532689928">
                  <w:marLeft w:val="0"/>
                  <w:marRight w:val="0"/>
                  <w:marTop w:val="0"/>
                  <w:marBottom w:val="0"/>
                  <w:divBdr>
                    <w:top w:val="none" w:sz="0" w:space="0" w:color="auto"/>
                    <w:left w:val="none" w:sz="0" w:space="0" w:color="auto"/>
                    <w:bottom w:val="none" w:sz="0" w:space="0" w:color="auto"/>
                    <w:right w:val="none" w:sz="0" w:space="0" w:color="auto"/>
                  </w:divBdr>
                </w:div>
                <w:div w:id="993531668">
                  <w:marLeft w:val="0"/>
                  <w:marRight w:val="0"/>
                  <w:marTop w:val="75"/>
                  <w:marBottom w:val="75"/>
                  <w:divBdr>
                    <w:top w:val="none" w:sz="0" w:space="0" w:color="auto"/>
                    <w:left w:val="none" w:sz="0" w:space="0" w:color="auto"/>
                    <w:bottom w:val="none" w:sz="0" w:space="0" w:color="auto"/>
                    <w:right w:val="none" w:sz="0" w:space="0" w:color="auto"/>
                  </w:divBdr>
                </w:div>
                <w:div w:id="1934436585">
                  <w:marLeft w:val="0"/>
                  <w:marRight w:val="0"/>
                  <w:marTop w:val="0"/>
                  <w:marBottom w:val="0"/>
                  <w:divBdr>
                    <w:top w:val="none" w:sz="0" w:space="0" w:color="auto"/>
                    <w:left w:val="none" w:sz="0" w:space="0" w:color="auto"/>
                    <w:bottom w:val="none" w:sz="0" w:space="0" w:color="auto"/>
                    <w:right w:val="none" w:sz="0" w:space="0" w:color="auto"/>
                  </w:divBdr>
                </w:div>
                <w:div w:id="60568430">
                  <w:marLeft w:val="0"/>
                  <w:marRight w:val="0"/>
                  <w:marTop w:val="75"/>
                  <w:marBottom w:val="75"/>
                  <w:divBdr>
                    <w:top w:val="none" w:sz="0" w:space="0" w:color="auto"/>
                    <w:left w:val="none" w:sz="0" w:space="0" w:color="auto"/>
                    <w:bottom w:val="none" w:sz="0" w:space="0" w:color="auto"/>
                    <w:right w:val="none" w:sz="0" w:space="0" w:color="auto"/>
                  </w:divBdr>
                </w:div>
                <w:div w:id="285477455">
                  <w:marLeft w:val="0"/>
                  <w:marRight w:val="0"/>
                  <w:marTop w:val="0"/>
                  <w:marBottom w:val="0"/>
                  <w:divBdr>
                    <w:top w:val="none" w:sz="0" w:space="0" w:color="auto"/>
                    <w:left w:val="none" w:sz="0" w:space="0" w:color="auto"/>
                    <w:bottom w:val="none" w:sz="0" w:space="0" w:color="auto"/>
                    <w:right w:val="none" w:sz="0" w:space="0" w:color="auto"/>
                  </w:divBdr>
                </w:div>
                <w:div w:id="275674618">
                  <w:marLeft w:val="0"/>
                  <w:marRight w:val="0"/>
                  <w:marTop w:val="75"/>
                  <w:marBottom w:val="75"/>
                  <w:divBdr>
                    <w:top w:val="none" w:sz="0" w:space="0" w:color="auto"/>
                    <w:left w:val="none" w:sz="0" w:space="0" w:color="auto"/>
                    <w:bottom w:val="none" w:sz="0" w:space="0" w:color="auto"/>
                    <w:right w:val="none" w:sz="0" w:space="0" w:color="auto"/>
                  </w:divBdr>
                </w:div>
                <w:div w:id="661273784">
                  <w:marLeft w:val="0"/>
                  <w:marRight w:val="0"/>
                  <w:marTop w:val="0"/>
                  <w:marBottom w:val="0"/>
                  <w:divBdr>
                    <w:top w:val="none" w:sz="0" w:space="0" w:color="auto"/>
                    <w:left w:val="none" w:sz="0" w:space="0" w:color="auto"/>
                    <w:bottom w:val="none" w:sz="0" w:space="0" w:color="auto"/>
                    <w:right w:val="none" w:sz="0" w:space="0" w:color="auto"/>
                  </w:divBdr>
                </w:div>
                <w:div w:id="2010716158">
                  <w:marLeft w:val="300"/>
                  <w:marRight w:val="0"/>
                  <w:marTop w:val="0"/>
                  <w:marBottom w:val="150"/>
                  <w:divBdr>
                    <w:top w:val="none" w:sz="0" w:space="0" w:color="auto"/>
                    <w:left w:val="none" w:sz="0" w:space="0" w:color="auto"/>
                    <w:bottom w:val="none" w:sz="0" w:space="0" w:color="auto"/>
                    <w:right w:val="none" w:sz="0" w:space="0" w:color="auto"/>
                  </w:divBdr>
                </w:div>
                <w:div w:id="431821879">
                  <w:marLeft w:val="-225"/>
                  <w:marRight w:val="-225"/>
                  <w:marTop w:val="0"/>
                  <w:marBottom w:val="0"/>
                  <w:divBdr>
                    <w:top w:val="none" w:sz="0" w:space="0" w:color="auto"/>
                    <w:left w:val="none" w:sz="0" w:space="0" w:color="auto"/>
                    <w:bottom w:val="none" w:sz="0" w:space="0" w:color="auto"/>
                    <w:right w:val="none" w:sz="0" w:space="0" w:color="auto"/>
                  </w:divBdr>
                  <w:divsChild>
                    <w:div w:id="2034764124">
                      <w:marLeft w:val="480"/>
                      <w:marRight w:val="0"/>
                      <w:marTop w:val="0"/>
                      <w:marBottom w:val="150"/>
                      <w:divBdr>
                        <w:top w:val="none" w:sz="0" w:space="0" w:color="auto"/>
                        <w:left w:val="none" w:sz="0" w:space="0" w:color="auto"/>
                        <w:bottom w:val="none" w:sz="0" w:space="0" w:color="auto"/>
                        <w:right w:val="none" w:sz="0" w:space="0" w:color="auto"/>
                      </w:divBdr>
                    </w:div>
                  </w:divsChild>
                </w:div>
                <w:div w:id="412706580">
                  <w:marLeft w:val="0"/>
                  <w:marRight w:val="0"/>
                  <w:marTop w:val="0"/>
                  <w:marBottom w:val="0"/>
                  <w:divBdr>
                    <w:top w:val="none" w:sz="0" w:space="0" w:color="auto"/>
                    <w:left w:val="none" w:sz="0" w:space="0" w:color="auto"/>
                    <w:bottom w:val="none" w:sz="0" w:space="0" w:color="auto"/>
                    <w:right w:val="none" w:sz="0" w:space="0" w:color="auto"/>
                  </w:divBdr>
                </w:div>
                <w:div w:id="338777705">
                  <w:marLeft w:val="0"/>
                  <w:marRight w:val="0"/>
                  <w:marTop w:val="75"/>
                  <w:marBottom w:val="75"/>
                  <w:divBdr>
                    <w:top w:val="none" w:sz="0" w:space="0" w:color="auto"/>
                    <w:left w:val="none" w:sz="0" w:space="0" w:color="auto"/>
                    <w:bottom w:val="none" w:sz="0" w:space="0" w:color="auto"/>
                    <w:right w:val="none" w:sz="0" w:space="0" w:color="auto"/>
                  </w:divBdr>
                </w:div>
                <w:div w:id="260915098">
                  <w:marLeft w:val="0"/>
                  <w:marRight w:val="0"/>
                  <w:marTop w:val="0"/>
                  <w:marBottom w:val="0"/>
                  <w:divBdr>
                    <w:top w:val="none" w:sz="0" w:space="0" w:color="auto"/>
                    <w:left w:val="none" w:sz="0" w:space="0" w:color="auto"/>
                    <w:bottom w:val="none" w:sz="0" w:space="0" w:color="auto"/>
                    <w:right w:val="none" w:sz="0" w:space="0" w:color="auto"/>
                  </w:divBdr>
                </w:div>
                <w:div w:id="264269267">
                  <w:marLeft w:val="0"/>
                  <w:marRight w:val="0"/>
                  <w:marTop w:val="75"/>
                  <w:marBottom w:val="75"/>
                  <w:divBdr>
                    <w:top w:val="none" w:sz="0" w:space="0" w:color="auto"/>
                    <w:left w:val="none" w:sz="0" w:space="0" w:color="auto"/>
                    <w:bottom w:val="none" w:sz="0" w:space="0" w:color="auto"/>
                    <w:right w:val="none" w:sz="0" w:space="0" w:color="auto"/>
                  </w:divBdr>
                </w:div>
                <w:div w:id="1798911686">
                  <w:marLeft w:val="0"/>
                  <w:marRight w:val="0"/>
                  <w:marTop w:val="0"/>
                  <w:marBottom w:val="0"/>
                  <w:divBdr>
                    <w:top w:val="none" w:sz="0" w:space="0" w:color="auto"/>
                    <w:left w:val="none" w:sz="0" w:space="0" w:color="auto"/>
                    <w:bottom w:val="none" w:sz="0" w:space="0" w:color="auto"/>
                    <w:right w:val="none" w:sz="0" w:space="0" w:color="auto"/>
                  </w:divBdr>
                </w:div>
                <w:div w:id="1559169776">
                  <w:marLeft w:val="0"/>
                  <w:marRight w:val="0"/>
                  <w:marTop w:val="75"/>
                  <w:marBottom w:val="75"/>
                  <w:divBdr>
                    <w:top w:val="none" w:sz="0" w:space="0" w:color="auto"/>
                    <w:left w:val="none" w:sz="0" w:space="0" w:color="auto"/>
                    <w:bottom w:val="none" w:sz="0" w:space="0" w:color="auto"/>
                    <w:right w:val="none" w:sz="0" w:space="0" w:color="auto"/>
                  </w:divBdr>
                </w:div>
                <w:div w:id="468325094">
                  <w:marLeft w:val="0"/>
                  <w:marRight w:val="0"/>
                  <w:marTop w:val="0"/>
                  <w:marBottom w:val="0"/>
                  <w:divBdr>
                    <w:top w:val="none" w:sz="0" w:space="0" w:color="auto"/>
                    <w:left w:val="none" w:sz="0" w:space="0" w:color="auto"/>
                    <w:bottom w:val="none" w:sz="0" w:space="0" w:color="auto"/>
                    <w:right w:val="none" w:sz="0" w:space="0" w:color="auto"/>
                  </w:divBdr>
                </w:div>
                <w:div w:id="198783429">
                  <w:marLeft w:val="0"/>
                  <w:marRight w:val="0"/>
                  <w:marTop w:val="75"/>
                  <w:marBottom w:val="75"/>
                  <w:divBdr>
                    <w:top w:val="none" w:sz="0" w:space="0" w:color="auto"/>
                    <w:left w:val="none" w:sz="0" w:space="0" w:color="auto"/>
                    <w:bottom w:val="none" w:sz="0" w:space="0" w:color="auto"/>
                    <w:right w:val="none" w:sz="0" w:space="0" w:color="auto"/>
                  </w:divBdr>
                </w:div>
                <w:div w:id="2021157522">
                  <w:marLeft w:val="0"/>
                  <w:marRight w:val="0"/>
                  <w:marTop w:val="0"/>
                  <w:marBottom w:val="0"/>
                  <w:divBdr>
                    <w:top w:val="none" w:sz="0" w:space="0" w:color="auto"/>
                    <w:left w:val="none" w:sz="0" w:space="0" w:color="auto"/>
                    <w:bottom w:val="none" w:sz="0" w:space="0" w:color="auto"/>
                    <w:right w:val="none" w:sz="0" w:space="0" w:color="auto"/>
                  </w:divBdr>
                </w:div>
                <w:div w:id="2019966777">
                  <w:marLeft w:val="300"/>
                  <w:marRight w:val="0"/>
                  <w:marTop w:val="0"/>
                  <w:marBottom w:val="150"/>
                  <w:divBdr>
                    <w:top w:val="none" w:sz="0" w:space="0" w:color="auto"/>
                    <w:left w:val="none" w:sz="0" w:space="0" w:color="auto"/>
                    <w:bottom w:val="none" w:sz="0" w:space="0" w:color="auto"/>
                    <w:right w:val="none" w:sz="0" w:space="0" w:color="auto"/>
                  </w:divBdr>
                </w:div>
                <w:div w:id="62223577">
                  <w:marLeft w:val="0"/>
                  <w:marRight w:val="0"/>
                  <w:marTop w:val="0"/>
                  <w:marBottom w:val="0"/>
                  <w:divBdr>
                    <w:top w:val="none" w:sz="0" w:space="0" w:color="auto"/>
                    <w:left w:val="none" w:sz="0" w:space="0" w:color="auto"/>
                    <w:bottom w:val="none" w:sz="0" w:space="0" w:color="auto"/>
                    <w:right w:val="none" w:sz="0" w:space="0" w:color="auto"/>
                  </w:divBdr>
                </w:div>
                <w:div w:id="1137718306">
                  <w:marLeft w:val="0"/>
                  <w:marRight w:val="0"/>
                  <w:marTop w:val="75"/>
                  <w:marBottom w:val="75"/>
                  <w:divBdr>
                    <w:top w:val="none" w:sz="0" w:space="0" w:color="auto"/>
                    <w:left w:val="none" w:sz="0" w:space="0" w:color="auto"/>
                    <w:bottom w:val="none" w:sz="0" w:space="0" w:color="auto"/>
                    <w:right w:val="none" w:sz="0" w:space="0" w:color="auto"/>
                  </w:divBdr>
                </w:div>
                <w:div w:id="178930483">
                  <w:marLeft w:val="0"/>
                  <w:marRight w:val="0"/>
                  <w:marTop w:val="0"/>
                  <w:marBottom w:val="0"/>
                  <w:divBdr>
                    <w:top w:val="none" w:sz="0" w:space="0" w:color="auto"/>
                    <w:left w:val="none" w:sz="0" w:space="0" w:color="auto"/>
                    <w:bottom w:val="none" w:sz="0" w:space="0" w:color="auto"/>
                    <w:right w:val="none" w:sz="0" w:space="0" w:color="auto"/>
                  </w:divBdr>
                </w:div>
                <w:div w:id="154301831">
                  <w:marLeft w:val="0"/>
                  <w:marRight w:val="0"/>
                  <w:marTop w:val="75"/>
                  <w:marBottom w:val="75"/>
                  <w:divBdr>
                    <w:top w:val="none" w:sz="0" w:space="0" w:color="auto"/>
                    <w:left w:val="none" w:sz="0" w:space="0" w:color="auto"/>
                    <w:bottom w:val="none" w:sz="0" w:space="0" w:color="auto"/>
                    <w:right w:val="none" w:sz="0" w:space="0" w:color="auto"/>
                  </w:divBdr>
                </w:div>
                <w:div w:id="1910923146">
                  <w:marLeft w:val="0"/>
                  <w:marRight w:val="0"/>
                  <w:marTop w:val="0"/>
                  <w:marBottom w:val="0"/>
                  <w:divBdr>
                    <w:top w:val="none" w:sz="0" w:space="0" w:color="auto"/>
                    <w:left w:val="none" w:sz="0" w:space="0" w:color="auto"/>
                    <w:bottom w:val="none" w:sz="0" w:space="0" w:color="auto"/>
                    <w:right w:val="none" w:sz="0" w:space="0" w:color="auto"/>
                  </w:divBdr>
                </w:div>
                <w:div w:id="1652364954">
                  <w:marLeft w:val="0"/>
                  <w:marRight w:val="0"/>
                  <w:marTop w:val="75"/>
                  <w:marBottom w:val="75"/>
                  <w:divBdr>
                    <w:top w:val="none" w:sz="0" w:space="0" w:color="auto"/>
                    <w:left w:val="none" w:sz="0" w:space="0" w:color="auto"/>
                    <w:bottom w:val="none" w:sz="0" w:space="0" w:color="auto"/>
                    <w:right w:val="none" w:sz="0" w:space="0" w:color="auto"/>
                  </w:divBdr>
                </w:div>
                <w:div w:id="570652184">
                  <w:marLeft w:val="0"/>
                  <w:marRight w:val="0"/>
                  <w:marTop w:val="0"/>
                  <w:marBottom w:val="0"/>
                  <w:divBdr>
                    <w:top w:val="none" w:sz="0" w:space="0" w:color="auto"/>
                    <w:left w:val="none" w:sz="0" w:space="0" w:color="auto"/>
                    <w:bottom w:val="none" w:sz="0" w:space="0" w:color="auto"/>
                    <w:right w:val="none" w:sz="0" w:space="0" w:color="auto"/>
                  </w:divBdr>
                </w:div>
                <w:div w:id="609513878">
                  <w:marLeft w:val="0"/>
                  <w:marRight w:val="0"/>
                  <w:marTop w:val="75"/>
                  <w:marBottom w:val="75"/>
                  <w:divBdr>
                    <w:top w:val="none" w:sz="0" w:space="0" w:color="auto"/>
                    <w:left w:val="none" w:sz="0" w:space="0" w:color="auto"/>
                    <w:bottom w:val="none" w:sz="0" w:space="0" w:color="auto"/>
                    <w:right w:val="none" w:sz="0" w:space="0" w:color="auto"/>
                  </w:divBdr>
                </w:div>
                <w:div w:id="694624726">
                  <w:marLeft w:val="0"/>
                  <w:marRight w:val="0"/>
                  <w:marTop w:val="0"/>
                  <w:marBottom w:val="0"/>
                  <w:divBdr>
                    <w:top w:val="none" w:sz="0" w:space="0" w:color="auto"/>
                    <w:left w:val="none" w:sz="0" w:space="0" w:color="auto"/>
                    <w:bottom w:val="none" w:sz="0" w:space="0" w:color="auto"/>
                    <w:right w:val="none" w:sz="0" w:space="0" w:color="auto"/>
                  </w:divBdr>
                </w:div>
                <w:div w:id="298343404">
                  <w:marLeft w:val="300"/>
                  <w:marRight w:val="0"/>
                  <w:marTop w:val="0"/>
                  <w:marBottom w:val="150"/>
                  <w:divBdr>
                    <w:top w:val="none" w:sz="0" w:space="0" w:color="auto"/>
                    <w:left w:val="none" w:sz="0" w:space="0" w:color="auto"/>
                    <w:bottom w:val="none" w:sz="0" w:space="0" w:color="auto"/>
                    <w:right w:val="none" w:sz="0" w:space="0" w:color="auto"/>
                  </w:divBdr>
                </w:div>
                <w:div w:id="1321084528">
                  <w:marLeft w:val="-225"/>
                  <w:marRight w:val="-225"/>
                  <w:marTop w:val="0"/>
                  <w:marBottom w:val="0"/>
                  <w:divBdr>
                    <w:top w:val="none" w:sz="0" w:space="0" w:color="auto"/>
                    <w:left w:val="none" w:sz="0" w:space="0" w:color="auto"/>
                    <w:bottom w:val="none" w:sz="0" w:space="0" w:color="auto"/>
                    <w:right w:val="none" w:sz="0" w:space="0" w:color="auto"/>
                  </w:divBdr>
                  <w:divsChild>
                    <w:div w:id="585311493">
                      <w:marLeft w:val="480"/>
                      <w:marRight w:val="0"/>
                      <w:marTop w:val="0"/>
                      <w:marBottom w:val="150"/>
                      <w:divBdr>
                        <w:top w:val="none" w:sz="0" w:space="0" w:color="auto"/>
                        <w:left w:val="none" w:sz="0" w:space="0" w:color="auto"/>
                        <w:bottom w:val="none" w:sz="0" w:space="0" w:color="auto"/>
                        <w:right w:val="none" w:sz="0" w:space="0" w:color="auto"/>
                      </w:divBdr>
                    </w:div>
                  </w:divsChild>
                </w:div>
                <w:div w:id="634677201">
                  <w:marLeft w:val="0"/>
                  <w:marRight w:val="0"/>
                  <w:marTop w:val="0"/>
                  <w:marBottom w:val="0"/>
                  <w:divBdr>
                    <w:top w:val="none" w:sz="0" w:space="0" w:color="auto"/>
                    <w:left w:val="none" w:sz="0" w:space="0" w:color="auto"/>
                    <w:bottom w:val="none" w:sz="0" w:space="0" w:color="auto"/>
                    <w:right w:val="none" w:sz="0" w:space="0" w:color="auto"/>
                  </w:divBdr>
                </w:div>
                <w:div w:id="1491409147">
                  <w:marLeft w:val="0"/>
                  <w:marRight w:val="0"/>
                  <w:marTop w:val="75"/>
                  <w:marBottom w:val="75"/>
                  <w:divBdr>
                    <w:top w:val="none" w:sz="0" w:space="0" w:color="auto"/>
                    <w:left w:val="none" w:sz="0" w:space="0" w:color="auto"/>
                    <w:bottom w:val="none" w:sz="0" w:space="0" w:color="auto"/>
                    <w:right w:val="none" w:sz="0" w:space="0" w:color="auto"/>
                  </w:divBdr>
                </w:div>
                <w:div w:id="1404330285">
                  <w:marLeft w:val="0"/>
                  <w:marRight w:val="0"/>
                  <w:marTop w:val="0"/>
                  <w:marBottom w:val="0"/>
                  <w:divBdr>
                    <w:top w:val="none" w:sz="0" w:space="0" w:color="auto"/>
                    <w:left w:val="none" w:sz="0" w:space="0" w:color="auto"/>
                    <w:bottom w:val="none" w:sz="0" w:space="0" w:color="auto"/>
                    <w:right w:val="none" w:sz="0" w:space="0" w:color="auto"/>
                  </w:divBdr>
                </w:div>
                <w:div w:id="349994985">
                  <w:marLeft w:val="0"/>
                  <w:marRight w:val="0"/>
                  <w:marTop w:val="75"/>
                  <w:marBottom w:val="75"/>
                  <w:divBdr>
                    <w:top w:val="none" w:sz="0" w:space="0" w:color="auto"/>
                    <w:left w:val="none" w:sz="0" w:space="0" w:color="auto"/>
                    <w:bottom w:val="none" w:sz="0" w:space="0" w:color="auto"/>
                    <w:right w:val="none" w:sz="0" w:space="0" w:color="auto"/>
                  </w:divBdr>
                </w:div>
                <w:div w:id="1286498674">
                  <w:marLeft w:val="0"/>
                  <w:marRight w:val="0"/>
                  <w:marTop w:val="0"/>
                  <w:marBottom w:val="0"/>
                  <w:divBdr>
                    <w:top w:val="none" w:sz="0" w:space="0" w:color="auto"/>
                    <w:left w:val="none" w:sz="0" w:space="0" w:color="auto"/>
                    <w:bottom w:val="none" w:sz="0" w:space="0" w:color="auto"/>
                    <w:right w:val="none" w:sz="0" w:space="0" w:color="auto"/>
                  </w:divBdr>
                </w:div>
                <w:div w:id="1572815248">
                  <w:marLeft w:val="0"/>
                  <w:marRight w:val="0"/>
                  <w:marTop w:val="75"/>
                  <w:marBottom w:val="75"/>
                  <w:divBdr>
                    <w:top w:val="none" w:sz="0" w:space="0" w:color="auto"/>
                    <w:left w:val="none" w:sz="0" w:space="0" w:color="auto"/>
                    <w:bottom w:val="none" w:sz="0" w:space="0" w:color="auto"/>
                    <w:right w:val="none" w:sz="0" w:space="0" w:color="auto"/>
                  </w:divBdr>
                </w:div>
                <w:div w:id="1495224608">
                  <w:marLeft w:val="0"/>
                  <w:marRight w:val="0"/>
                  <w:marTop w:val="0"/>
                  <w:marBottom w:val="0"/>
                  <w:divBdr>
                    <w:top w:val="none" w:sz="0" w:space="0" w:color="auto"/>
                    <w:left w:val="none" w:sz="0" w:space="0" w:color="auto"/>
                    <w:bottom w:val="none" w:sz="0" w:space="0" w:color="auto"/>
                    <w:right w:val="none" w:sz="0" w:space="0" w:color="auto"/>
                  </w:divBdr>
                </w:div>
                <w:div w:id="1530026853">
                  <w:marLeft w:val="0"/>
                  <w:marRight w:val="0"/>
                  <w:marTop w:val="75"/>
                  <w:marBottom w:val="75"/>
                  <w:divBdr>
                    <w:top w:val="none" w:sz="0" w:space="0" w:color="auto"/>
                    <w:left w:val="none" w:sz="0" w:space="0" w:color="auto"/>
                    <w:bottom w:val="none" w:sz="0" w:space="0" w:color="auto"/>
                    <w:right w:val="none" w:sz="0" w:space="0" w:color="auto"/>
                  </w:divBdr>
                </w:div>
                <w:div w:id="1219437846">
                  <w:marLeft w:val="0"/>
                  <w:marRight w:val="0"/>
                  <w:marTop w:val="0"/>
                  <w:marBottom w:val="0"/>
                  <w:divBdr>
                    <w:top w:val="none" w:sz="0" w:space="0" w:color="auto"/>
                    <w:left w:val="none" w:sz="0" w:space="0" w:color="auto"/>
                    <w:bottom w:val="none" w:sz="0" w:space="0" w:color="auto"/>
                    <w:right w:val="none" w:sz="0" w:space="0" w:color="auto"/>
                  </w:divBdr>
                </w:div>
                <w:div w:id="1462067185">
                  <w:marLeft w:val="300"/>
                  <w:marRight w:val="0"/>
                  <w:marTop w:val="0"/>
                  <w:marBottom w:val="150"/>
                  <w:divBdr>
                    <w:top w:val="none" w:sz="0" w:space="0" w:color="auto"/>
                    <w:left w:val="none" w:sz="0" w:space="0" w:color="auto"/>
                    <w:bottom w:val="none" w:sz="0" w:space="0" w:color="auto"/>
                    <w:right w:val="none" w:sz="0" w:space="0" w:color="auto"/>
                  </w:divBdr>
                </w:div>
                <w:div w:id="1614901135">
                  <w:marLeft w:val="-225"/>
                  <w:marRight w:val="-225"/>
                  <w:marTop w:val="0"/>
                  <w:marBottom w:val="0"/>
                  <w:divBdr>
                    <w:top w:val="none" w:sz="0" w:space="0" w:color="auto"/>
                    <w:left w:val="none" w:sz="0" w:space="0" w:color="auto"/>
                    <w:bottom w:val="none" w:sz="0" w:space="0" w:color="auto"/>
                    <w:right w:val="none" w:sz="0" w:space="0" w:color="auto"/>
                  </w:divBdr>
                  <w:divsChild>
                    <w:div w:id="901402255">
                      <w:marLeft w:val="480"/>
                      <w:marRight w:val="0"/>
                      <w:marTop w:val="0"/>
                      <w:marBottom w:val="150"/>
                      <w:divBdr>
                        <w:top w:val="none" w:sz="0" w:space="0" w:color="auto"/>
                        <w:left w:val="none" w:sz="0" w:space="0" w:color="auto"/>
                        <w:bottom w:val="none" w:sz="0" w:space="0" w:color="auto"/>
                        <w:right w:val="none" w:sz="0" w:space="0" w:color="auto"/>
                      </w:divBdr>
                    </w:div>
                  </w:divsChild>
                </w:div>
                <w:div w:id="1687363405">
                  <w:marLeft w:val="0"/>
                  <w:marRight w:val="0"/>
                  <w:marTop w:val="0"/>
                  <w:marBottom w:val="0"/>
                  <w:divBdr>
                    <w:top w:val="none" w:sz="0" w:space="0" w:color="auto"/>
                    <w:left w:val="none" w:sz="0" w:space="0" w:color="auto"/>
                    <w:bottom w:val="none" w:sz="0" w:space="0" w:color="auto"/>
                    <w:right w:val="none" w:sz="0" w:space="0" w:color="auto"/>
                  </w:divBdr>
                </w:div>
                <w:div w:id="1803309371">
                  <w:marLeft w:val="0"/>
                  <w:marRight w:val="0"/>
                  <w:marTop w:val="75"/>
                  <w:marBottom w:val="75"/>
                  <w:divBdr>
                    <w:top w:val="none" w:sz="0" w:space="0" w:color="auto"/>
                    <w:left w:val="none" w:sz="0" w:space="0" w:color="auto"/>
                    <w:bottom w:val="none" w:sz="0" w:space="0" w:color="auto"/>
                    <w:right w:val="none" w:sz="0" w:space="0" w:color="auto"/>
                  </w:divBdr>
                </w:div>
                <w:div w:id="1621644924">
                  <w:marLeft w:val="0"/>
                  <w:marRight w:val="0"/>
                  <w:marTop w:val="0"/>
                  <w:marBottom w:val="0"/>
                  <w:divBdr>
                    <w:top w:val="none" w:sz="0" w:space="0" w:color="auto"/>
                    <w:left w:val="none" w:sz="0" w:space="0" w:color="auto"/>
                    <w:bottom w:val="none" w:sz="0" w:space="0" w:color="auto"/>
                    <w:right w:val="none" w:sz="0" w:space="0" w:color="auto"/>
                  </w:divBdr>
                </w:div>
                <w:div w:id="1832020242">
                  <w:marLeft w:val="0"/>
                  <w:marRight w:val="0"/>
                  <w:marTop w:val="75"/>
                  <w:marBottom w:val="75"/>
                  <w:divBdr>
                    <w:top w:val="none" w:sz="0" w:space="0" w:color="auto"/>
                    <w:left w:val="none" w:sz="0" w:space="0" w:color="auto"/>
                    <w:bottom w:val="none" w:sz="0" w:space="0" w:color="auto"/>
                    <w:right w:val="none" w:sz="0" w:space="0" w:color="auto"/>
                  </w:divBdr>
                </w:div>
                <w:div w:id="1825777996">
                  <w:marLeft w:val="0"/>
                  <w:marRight w:val="0"/>
                  <w:marTop w:val="0"/>
                  <w:marBottom w:val="0"/>
                  <w:divBdr>
                    <w:top w:val="none" w:sz="0" w:space="0" w:color="auto"/>
                    <w:left w:val="none" w:sz="0" w:space="0" w:color="auto"/>
                    <w:bottom w:val="none" w:sz="0" w:space="0" w:color="auto"/>
                    <w:right w:val="none" w:sz="0" w:space="0" w:color="auto"/>
                  </w:divBdr>
                </w:div>
                <w:div w:id="1421482495">
                  <w:marLeft w:val="0"/>
                  <w:marRight w:val="0"/>
                  <w:marTop w:val="75"/>
                  <w:marBottom w:val="75"/>
                  <w:divBdr>
                    <w:top w:val="none" w:sz="0" w:space="0" w:color="auto"/>
                    <w:left w:val="none" w:sz="0" w:space="0" w:color="auto"/>
                    <w:bottom w:val="none" w:sz="0" w:space="0" w:color="auto"/>
                    <w:right w:val="none" w:sz="0" w:space="0" w:color="auto"/>
                  </w:divBdr>
                </w:div>
                <w:div w:id="1311787862">
                  <w:marLeft w:val="0"/>
                  <w:marRight w:val="0"/>
                  <w:marTop w:val="0"/>
                  <w:marBottom w:val="0"/>
                  <w:divBdr>
                    <w:top w:val="none" w:sz="0" w:space="0" w:color="auto"/>
                    <w:left w:val="none" w:sz="0" w:space="0" w:color="auto"/>
                    <w:bottom w:val="none" w:sz="0" w:space="0" w:color="auto"/>
                    <w:right w:val="none" w:sz="0" w:space="0" w:color="auto"/>
                  </w:divBdr>
                </w:div>
                <w:div w:id="1329285591">
                  <w:marLeft w:val="0"/>
                  <w:marRight w:val="0"/>
                  <w:marTop w:val="75"/>
                  <w:marBottom w:val="75"/>
                  <w:divBdr>
                    <w:top w:val="none" w:sz="0" w:space="0" w:color="auto"/>
                    <w:left w:val="none" w:sz="0" w:space="0" w:color="auto"/>
                    <w:bottom w:val="none" w:sz="0" w:space="0" w:color="auto"/>
                    <w:right w:val="none" w:sz="0" w:space="0" w:color="auto"/>
                  </w:divBdr>
                </w:div>
                <w:div w:id="1612007598">
                  <w:marLeft w:val="0"/>
                  <w:marRight w:val="0"/>
                  <w:marTop w:val="0"/>
                  <w:marBottom w:val="0"/>
                  <w:divBdr>
                    <w:top w:val="none" w:sz="0" w:space="0" w:color="auto"/>
                    <w:left w:val="none" w:sz="0" w:space="0" w:color="auto"/>
                    <w:bottom w:val="none" w:sz="0" w:space="0" w:color="auto"/>
                    <w:right w:val="none" w:sz="0" w:space="0" w:color="auto"/>
                  </w:divBdr>
                </w:div>
                <w:div w:id="1781022242">
                  <w:marLeft w:val="300"/>
                  <w:marRight w:val="0"/>
                  <w:marTop w:val="0"/>
                  <w:marBottom w:val="150"/>
                  <w:divBdr>
                    <w:top w:val="none" w:sz="0" w:space="0" w:color="auto"/>
                    <w:left w:val="none" w:sz="0" w:space="0" w:color="auto"/>
                    <w:bottom w:val="none" w:sz="0" w:space="0" w:color="auto"/>
                    <w:right w:val="none" w:sz="0" w:space="0" w:color="auto"/>
                  </w:divBdr>
                </w:div>
                <w:div w:id="1004361295">
                  <w:marLeft w:val="0"/>
                  <w:marRight w:val="0"/>
                  <w:marTop w:val="0"/>
                  <w:marBottom w:val="0"/>
                  <w:divBdr>
                    <w:top w:val="none" w:sz="0" w:space="0" w:color="auto"/>
                    <w:left w:val="none" w:sz="0" w:space="0" w:color="auto"/>
                    <w:bottom w:val="none" w:sz="0" w:space="0" w:color="auto"/>
                    <w:right w:val="none" w:sz="0" w:space="0" w:color="auto"/>
                  </w:divBdr>
                </w:div>
                <w:div w:id="1069763371">
                  <w:marLeft w:val="0"/>
                  <w:marRight w:val="0"/>
                  <w:marTop w:val="75"/>
                  <w:marBottom w:val="75"/>
                  <w:divBdr>
                    <w:top w:val="none" w:sz="0" w:space="0" w:color="auto"/>
                    <w:left w:val="none" w:sz="0" w:space="0" w:color="auto"/>
                    <w:bottom w:val="none" w:sz="0" w:space="0" w:color="auto"/>
                    <w:right w:val="none" w:sz="0" w:space="0" w:color="auto"/>
                  </w:divBdr>
                </w:div>
                <w:div w:id="1170291007">
                  <w:marLeft w:val="0"/>
                  <w:marRight w:val="0"/>
                  <w:marTop w:val="0"/>
                  <w:marBottom w:val="0"/>
                  <w:divBdr>
                    <w:top w:val="none" w:sz="0" w:space="0" w:color="auto"/>
                    <w:left w:val="none" w:sz="0" w:space="0" w:color="auto"/>
                    <w:bottom w:val="none" w:sz="0" w:space="0" w:color="auto"/>
                    <w:right w:val="none" w:sz="0" w:space="0" w:color="auto"/>
                  </w:divBdr>
                </w:div>
                <w:div w:id="933321489">
                  <w:marLeft w:val="0"/>
                  <w:marRight w:val="0"/>
                  <w:marTop w:val="75"/>
                  <w:marBottom w:val="75"/>
                  <w:divBdr>
                    <w:top w:val="none" w:sz="0" w:space="0" w:color="auto"/>
                    <w:left w:val="none" w:sz="0" w:space="0" w:color="auto"/>
                    <w:bottom w:val="none" w:sz="0" w:space="0" w:color="auto"/>
                    <w:right w:val="none" w:sz="0" w:space="0" w:color="auto"/>
                  </w:divBdr>
                </w:div>
                <w:div w:id="1241985648">
                  <w:marLeft w:val="0"/>
                  <w:marRight w:val="0"/>
                  <w:marTop w:val="0"/>
                  <w:marBottom w:val="0"/>
                  <w:divBdr>
                    <w:top w:val="none" w:sz="0" w:space="0" w:color="auto"/>
                    <w:left w:val="none" w:sz="0" w:space="0" w:color="auto"/>
                    <w:bottom w:val="none" w:sz="0" w:space="0" w:color="auto"/>
                    <w:right w:val="none" w:sz="0" w:space="0" w:color="auto"/>
                  </w:divBdr>
                </w:div>
                <w:div w:id="201555856">
                  <w:marLeft w:val="0"/>
                  <w:marRight w:val="0"/>
                  <w:marTop w:val="75"/>
                  <w:marBottom w:val="75"/>
                  <w:divBdr>
                    <w:top w:val="none" w:sz="0" w:space="0" w:color="auto"/>
                    <w:left w:val="none" w:sz="0" w:space="0" w:color="auto"/>
                    <w:bottom w:val="none" w:sz="0" w:space="0" w:color="auto"/>
                    <w:right w:val="none" w:sz="0" w:space="0" w:color="auto"/>
                  </w:divBdr>
                </w:div>
                <w:div w:id="1728644030">
                  <w:marLeft w:val="0"/>
                  <w:marRight w:val="0"/>
                  <w:marTop w:val="0"/>
                  <w:marBottom w:val="0"/>
                  <w:divBdr>
                    <w:top w:val="none" w:sz="0" w:space="0" w:color="auto"/>
                    <w:left w:val="none" w:sz="0" w:space="0" w:color="auto"/>
                    <w:bottom w:val="none" w:sz="0" w:space="0" w:color="auto"/>
                    <w:right w:val="none" w:sz="0" w:space="0" w:color="auto"/>
                  </w:divBdr>
                </w:div>
                <w:div w:id="566459172">
                  <w:marLeft w:val="0"/>
                  <w:marRight w:val="0"/>
                  <w:marTop w:val="75"/>
                  <w:marBottom w:val="75"/>
                  <w:divBdr>
                    <w:top w:val="none" w:sz="0" w:space="0" w:color="auto"/>
                    <w:left w:val="none" w:sz="0" w:space="0" w:color="auto"/>
                    <w:bottom w:val="none" w:sz="0" w:space="0" w:color="auto"/>
                    <w:right w:val="none" w:sz="0" w:space="0" w:color="auto"/>
                  </w:divBdr>
                </w:div>
                <w:div w:id="1022241164">
                  <w:marLeft w:val="0"/>
                  <w:marRight w:val="0"/>
                  <w:marTop w:val="0"/>
                  <w:marBottom w:val="0"/>
                  <w:divBdr>
                    <w:top w:val="none" w:sz="0" w:space="0" w:color="auto"/>
                    <w:left w:val="none" w:sz="0" w:space="0" w:color="auto"/>
                    <w:bottom w:val="none" w:sz="0" w:space="0" w:color="auto"/>
                    <w:right w:val="none" w:sz="0" w:space="0" w:color="auto"/>
                  </w:divBdr>
                </w:div>
                <w:div w:id="52974782">
                  <w:marLeft w:val="300"/>
                  <w:marRight w:val="0"/>
                  <w:marTop w:val="0"/>
                  <w:marBottom w:val="150"/>
                  <w:divBdr>
                    <w:top w:val="none" w:sz="0" w:space="0" w:color="auto"/>
                    <w:left w:val="none" w:sz="0" w:space="0" w:color="auto"/>
                    <w:bottom w:val="none" w:sz="0" w:space="0" w:color="auto"/>
                    <w:right w:val="none" w:sz="0" w:space="0" w:color="auto"/>
                  </w:divBdr>
                </w:div>
                <w:div w:id="265431708">
                  <w:marLeft w:val="0"/>
                  <w:marRight w:val="0"/>
                  <w:marTop w:val="0"/>
                  <w:marBottom w:val="0"/>
                  <w:divBdr>
                    <w:top w:val="none" w:sz="0" w:space="0" w:color="auto"/>
                    <w:left w:val="none" w:sz="0" w:space="0" w:color="auto"/>
                    <w:bottom w:val="none" w:sz="0" w:space="0" w:color="auto"/>
                    <w:right w:val="none" w:sz="0" w:space="0" w:color="auto"/>
                  </w:divBdr>
                </w:div>
                <w:div w:id="1179661691">
                  <w:marLeft w:val="0"/>
                  <w:marRight w:val="0"/>
                  <w:marTop w:val="75"/>
                  <w:marBottom w:val="75"/>
                  <w:divBdr>
                    <w:top w:val="none" w:sz="0" w:space="0" w:color="auto"/>
                    <w:left w:val="none" w:sz="0" w:space="0" w:color="auto"/>
                    <w:bottom w:val="none" w:sz="0" w:space="0" w:color="auto"/>
                    <w:right w:val="none" w:sz="0" w:space="0" w:color="auto"/>
                  </w:divBdr>
                </w:div>
                <w:div w:id="1265454555">
                  <w:marLeft w:val="0"/>
                  <w:marRight w:val="0"/>
                  <w:marTop w:val="0"/>
                  <w:marBottom w:val="0"/>
                  <w:divBdr>
                    <w:top w:val="none" w:sz="0" w:space="0" w:color="auto"/>
                    <w:left w:val="none" w:sz="0" w:space="0" w:color="auto"/>
                    <w:bottom w:val="none" w:sz="0" w:space="0" w:color="auto"/>
                    <w:right w:val="none" w:sz="0" w:space="0" w:color="auto"/>
                  </w:divBdr>
                </w:div>
                <w:div w:id="2028166611">
                  <w:marLeft w:val="0"/>
                  <w:marRight w:val="0"/>
                  <w:marTop w:val="75"/>
                  <w:marBottom w:val="75"/>
                  <w:divBdr>
                    <w:top w:val="none" w:sz="0" w:space="0" w:color="auto"/>
                    <w:left w:val="none" w:sz="0" w:space="0" w:color="auto"/>
                    <w:bottom w:val="none" w:sz="0" w:space="0" w:color="auto"/>
                    <w:right w:val="none" w:sz="0" w:space="0" w:color="auto"/>
                  </w:divBdr>
                </w:div>
                <w:div w:id="433018451">
                  <w:marLeft w:val="0"/>
                  <w:marRight w:val="0"/>
                  <w:marTop w:val="0"/>
                  <w:marBottom w:val="0"/>
                  <w:divBdr>
                    <w:top w:val="none" w:sz="0" w:space="0" w:color="auto"/>
                    <w:left w:val="none" w:sz="0" w:space="0" w:color="auto"/>
                    <w:bottom w:val="none" w:sz="0" w:space="0" w:color="auto"/>
                    <w:right w:val="none" w:sz="0" w:space="0" w:color="auto"/>
                  </w:divBdr>
                </w:div>
                <w:div w:id="1300499851">
                  <w:marLeft w:val="0"/>
                  <w:marRight w:val="0"/>
                  <w:marTop w:val="75"/>
                  <w:marBottom w:val="75"/>
                  <w:divBdr>
                    <w:top w:val="none" w:sz="0" w:space="0" w:color="auto"/>
                    <w:left w:val="none" w:sz="0" w:space="0" w:color="auto"/>
                    <w:bottom w:val="none" w:sz="0" w:space="0" w:color="auto"/>
                    <w:right w:val="none" w:sz="0" w:space="0" w:color="auto"/>
                  </w:divBdr>
                </w:div>
                <w:div w:id="606423150">
                  <w:marLeft w:val="0"/>
                  <w:marRight w:val="0"/>
                  <w:marTop w:val="0"/>
                  <w:marBottom w:val="0"/>
                  <w:divBdr>
                    <w:top w:val="none" w:sz="0" w:space="0" w:color="auto"/>
                    <w:left w:val="none" w:sz="0" w:space="0" w:color="auto"/>
                    <w:bottom w:val="none" w:sz="0" w:space="0" w:color="auto"/>
                    <w:right w:val="none" w:sz="0" w:space="0" w:color="auto"/>
                  </w:divBdr>
                </w:div>
                <w:div w:id="1013723948">
                  <w:marLeft w:val="0"/>
                  <w:marRight w:val="0"/>
                  <w:marTop w:val="75"/>
                  <w:marBottom w:val="75"/>
                  <w:divBdr>
                    <w:top w:val="none" w:sz="0" w:space="0" w:color="auto"/>
                    <w:left w:val="none" w:sz="0" w:space="0" w:color="auto"/>
                    <w:bottom w:val="none" w:sz="0" w:space="0" w:color="auto"/>
                    <w:right w:val="none" w:sz="0" w:space="0" w:color="auto"/>
                  </w:divBdr>
                </w:div>
                <w:div w:id="1068959535">
                  <w:marLeft w:val="0"/>
                  <w:marRight w:val="0"/>
                  <w:marTop w:val="0"/>
                  <w:marBottom w:val="0"/>
                  <w:divBdr>
                    <w:top w:val="none" w:sz="0" w:space="0" w:color="auto"/>
                    <w:left w:val="none" w:sz="0" w:space="0" w:color="auto"/>
                    <w:bottom w:val="none" w:sz="0" w:space="0" w:color="auto"/>
                    <w:right w:val="none" w:sz="0" w:space="0" w:color="auto"/>
                  </w:divBdr>
                </w:div>
                <w:div w:id="809060774">
                  <w:marLeft w:val="300"/>
                  <w:marRight w:val="0"/>
                  <w:marTop w:val="0"/>
                  <w:marBottom w:val="150"/>
                  <w:divBdr>
                    <w:top w:val="none" w:sz="0" w:space="0" w:color="auto"/>
                    <w:left w:val="none" w:sz="0" w:space="0" w:color="auto"/>
                    <w:bottom w:val="none" w:sz="0" w:space="0" w:color="auto"/>
                    <w:right w:val="none" w:sz="0" w:space="0" w:color="auto"/>
                  </w:divBdr>
                </w:div>
                <w:div w:id="2142570940">
                  <w:marLeft w:val="0"/>
                  <w:marRight w:val="0"/>
                  <w:marTop w:val="0"/>
                  <w:marBottom w:val="0"/>
                  <w:divBdr>
                    <w:top w:val="none" w:sz="0" w:space="0" w:color="auto"/>
                    <w:left w:val="none" w:sz="0" w:space="0" w:color="auto"/>
                    <w:bottom w:val="none" w:sz="0" w:space="0" w:color="auto"/>
                    <w:right w:val="none" w:sz="0" w:space="0" w:color="auto"/>
                  </w:divBdr>
                </w:div>
                <w:div w:id="143860229">
                  <w:marLeft w:val="0"/>
                  <w:marRight w:val="0"/>
                  <w:marTop w:val="75"/>
                  <w:marBottom w:val="75"/>
                  <w:divBdr>
                    <w:top w:val="none" w:sz="0" w:space="0" w:color="auto"/>
                    <w:left w:val="none" w:sz="0" w:space="0" w:color="auto"/>
                    <w:bottom w:val="none" w:sz="0" w:space="0" w:color="auto"/>
                    <w:right w:val="none" w:sz="0" w:space="0" w:color="auto"/>
                  </w:divBdr>
                </w:div>
                <w:div w:id="477694912">
                  <w:marLeft w:val="0"/>
                  <w:marRight w:val="0"/>
                  <w:marTop w:val="0"/>
                  <w:marBottom w:val="0"/>
                  <w:divBdr>
                    <w:top w:val="none" w:sz="0" w:space="0" w:color="auto"/>
                    <w:left w:val="none" w:sz="0" w:space="0" w:color="auto"/>
                    <w:bottom w:val="none" w:sz="0" w:space="0" w:color="auto"/>
                    <w:right w:val="none" w:sz="0" w:space="0" w:color="auto"/>
                  </w:divBdr>
                </w:div>
                <w:div w:id="1054159255">
                  <w:marLeft w:val="0"/>
                  <w:marRight w:val="0"/>
                  <w:marTop w:val="75"/>
                  <w:marBottom w:val="75"/>
                  <w:divBdr>
                    <w:top w:val="none" w:sz="0" w:space="0" w:color="auto"/>
                    <w:left w:val="none" w:sz="0" w:space="0" w:color="auto"/>
                    <w:bottom w:val="none" w:sz="0" w:space="0" w:color="auto"/>
                    <w:right w:val="none" w:sz="0" w:space="0" w:color="auto"/>
                  </w:divBdr>
                </w:div>
                <w:div w:id="369183028">
                  <w:marLeft w:val="0"/>
                  <w:marRight w:val="0"/>
                  <w:marTop w:val="0"/>
                  <w:marBottom w:val="0"/>
                  <w:divBdr>
                    <w:top w:val="none" w:sz="0" w:space="0" w:color="auto"/>
                    <w:left w:val="none" w:sz="0" w:space="0" w:color="auto"/>
                    <w:bottom w:val="none" w:sz="0" w:space="0" w:color="auto"/>
                    <w:right w:val="none" w:sz="0" w:space="0" w:color="auto"/>
                  </w:divBdr>
                </w:div>
                <w:div w:id="1575432488">
                  <w:marLeft w:val="0"/>
                  <w:marRight w:val="0"/>
                  <w:marTop w:val="75"/>
                  <w:marBottom w:val="75"/>
                  <w:divBdr>
                    <w:top w:val="none" w:sz="0" w:space="0" w:color="auto"/>
                    <w:left w:val="none" w:sz="0" w:space="0" w:color="auto"/>
                    <w:bottom w:val="none" w:sz="0" w:space="0" w:color="auto"/>
                    <w:right w:val="none" w:sz="0" w:space="0" w:color="auto"/>
                  </w:divBdr>
                </w:div>
                <w:div w:id="1954089677">
                  <w:marLeft w:val="0"/>
                  <w:marRight w:val="0"/>
                  <w:marTop w:val="0"/>
                  <w:marBottom w:val="0"/>
                  <w:divBdr>
                    <w:top w:val="none" w:sz="0" w:space="0" w:color="auto"/>
                    <w:left w:val="none" w:sz="0" w:space="0" w:color="auto"/>
                    <w:bottom w:val="none" w:sz="0" w:space="0" w:color="auto"/>
                    <w:right w:val="none" w:sz="0" w:space="0" w:color="auto"/>
                  </w:divBdr>
                </w:div>
                <w:div w:id="1549028224">
                  <w:marLeft w:val="0"/>
                  <w:marRight w:val="0"/>
                  <w:marTop w:val="75"/>
                  <w:marBottom w:val="75"/>
                  <w:divBdr>
                    <w:top w:val="none" w:sz="0" w:space="0" w:color="auto"/>
                    <w:left w:val="none" w:sz="0" w:space="0" w:color="auto"/>
                    <w:bottom w:val="none" w:sz="0" w:space="0" w:color="auto"/>
                    <w:right w:val="none" w:sz="0" w:space="0" w:color="auto"/>
                  </w:divBdr>
                </w:div>
                <w:div w:id="282468041">
                  <w:marLeft w:val="0"/>
                  <w:marRight w:val="0"/>
                  <w:marTop w:val="0"/>
                  <w:marBottom w:val="0"/>
                  <w:divBdr>
                    <w:top w:val="none" w:sz="0" w:space="0" w:color="auto"/>
                    <w:left w:val="none" w:sz="0" w:space="0" w:color="auto"/>
                    <w:bottom w:val="none" w:sz="0" w:space="0" w:color="auto"/>
                    <w:right w:val="none" w:sz="0" w:space="0" w:color="auto"/>
                  </w:divBdr>
                </w:div>
                <w:div w:id="536427808">
                  <w:marLeft w:val="300"/>
                  <w:marRight w:val="0"/>
                  <w:marTop w:val="0"/>
                  <w:marBottom w:val="150"/>
                  <w:divBdr>
                    <w:top w:val="none" w:sz="0" w:space="0" w:color="auto"/>
                    <w:left w:val="none" w:sz="0" w:space="0" w:color="auto"/>
                    <w:bottom w:val="none" w:sz="0" w:space="0" w:color="auto"/>
                    <w:right w:val="none" w:sz="0" w:space="0" w:color="auto"/>
                  </w:divBdr>
                </w:div>
                <w:div w:id="8876715">
                  <w:marLeft w:val="0"/>
                  <w:marRight w:val="0"/>
                  <w:marTop w:val="0"/>
                  <w:marBottom w:val="0"/>
                  <w:divBdr>
                    <w:top w:val="none" w:sz="0" w:space="0" w:color="auto"/>
                    <w:left w:val="none" w:sz="0" w:space="0" w:color="auto"/>
                    <w:bottom w:val="none" w:sz="0" w:space="0" w:color="auto"/>
                    <w:right w:val="none" w:sz="0" w:space="0" w:color="auto"/>
                  </w:divBdr>
                </w:div>
                <w:div w:id="615333036">
                  <w:marLeft w:val="0"/>
                  <w:marRight w:val="0"/>
                  <w:marTop w:val="75"/>
                  <w:marBottom w:val="75"/>
                  <w:divBdr>
                    <w:top w:val="none" w:sz="0" w:space="0" w:color="auto"/>
                    <w:left w:val="none" w:sz="0" w:space="0" w:color="auto"/>
                    <w:bottom w:val="none" w:sz="0" w:space="0" w:color="auto"/>
                    <w:right w:val="none" w:sz="0" w:space="0" w:color="auto"/>
                  </w:divBdr>
                </w:div>
                <w:div w:id="1011377392">
                  <w:marLeft w:val="0"/>
                  <w:marRight w:val="0"/>
                  <w:marTop w:val="0"/>
                  <w:marBottom w:val="0"/>
                  <w:divBdr>
                    <w:top w:val="none" w:sz="0" w:space="0" w:color="auto"/>
                    <w:left w:val="none" w:sz="0" w:space="0" w:color="auto"/>
                    <w:bottom w:val="none" w:sz="0" w:space="0" w:color="auto"/>
                    <w:right w:val="none" w:sz="0" w:space="0" w:color="auto"/>
                  </w:divBdr>
                </w:div>
                <w:div w:id="68575574">
                  <w:marLeft w:val="0"/>
                  <w:marRight w:val="0"/>
                  <w:marTop w:val="75"/>
                  <w:marBottom w:val="75"/>
                  <w:divBdr>
                    <w:top w:val="none" w:sz="0" w:space="0" w:color="auto"/>
                    <w:left w:val="none" w:sz="0" w:space="0" w:color="auto"/>
                    <w:bottom w:val="none" w:sz="0" w:space="0" w:color="auto"/>
                    <w:right w:val="none" w:sz="0" w:space="0" w:color="auto"/>
                  </w:divBdr>
                </w:div>
                <w:div w:id="913977692">
                  <w:marLeft w:val="0"/>
                  <w:marRight w:val="0"/>
                  <w:marTop w:val="0"/>
                  <w:marBottom w:val="0"/>
                  <w:divBdr>
                    <w:top w:val="none" w:sz="0" w:space="0" w:color="auto"/>
                    <w:left w:val="none" w:sz="0" w:space="0" w:color="auto"/>
                    <w:bottom w:val="none" w:sz="0" w:space="0" w:color="auto"/>
                    <w:right w:val="none" w:sz="0" w:space="0" w:color="auto"/>
                  </w:divBdr>
                </w:div>
                <w:div w:id="978654356">
                  <w:marLeft w:val="0"/>
                  <w:marRight w:val="0"/>
                  <w:marTop w:val="75"/>
                  <w:marBottom w:val="75"/>
                  <w:divBdr>
                    <w:top w:val="none" w:sz="0" w:space="0" w:color="auto"/>
                    <w:left w:val="none" w:sz="0" w:space="0" w:color="auto"/>
                    <w:bottom w:val="none" w:sz="0" w:space="0" w:color="auto"/>
                    <w:right w:val="none" w:sz="0" w:space="0" w:color="auto"/>
                  </w:divBdr>
                </w:div>
                <w:div w:id="2048216501">
                  <w:marLeft w:val="0"/>
                  <w:marRight w:val="0"/>
                  <w:marTop w:val="0"/>
                  <w:marBottom w:val="0"/>
                  <w:divBdr>
                    <w:top w:val="none" w:sz="0" w:space="0" w:color="auto"/>
                    <w:left w:val="none" w:sz="0" w:space="0" w:color="auto"/>
                    <w:bottom w:val="none" w:sz="0" w:space="0" w:color="auto"/>
                    <w:right w:val="none" w:sz="0" w:space="0" w:color="auto"/>
                  </w:divBdr>
                </w:div>
                <w:div w:id="840655139">
                  <w:marLeft w:val="0"/>
                  <w:marRight w:val="0"/>
                  <w:marTop w:val="75"/>
                  <w:marBottom w:val="75"/>
                  <w:divBdr>
                    <w:top w:val="none" w:sz="0" w:space="0" w:color="auto"/>
                    <w:left w:val="none" w:sz="0" w:space="0" w:color="auto"/>
                    <w:bottom w:val="none" w:sz="0" w:space="0" w:color="auto"/>
                    <w:right w:val="none" w:sz="0" w:space="0" w:color="auto"/>
                  </w:divBdr>
                </w:div>
                <w:div w:id="664092896">
                  <w:marLeft w:val="0"/>
                  <w:marRight w:val="0"/>
                  <w:marTop w:val="0"/>
                  <w:marBottom w:val="0"/>
                  <w:divBdr>
                    <w:top w:val="none" w:sz="0" w:space="0" w:color="auto"/>
                    <w:left w:val="none" w:sz="0" w:space="0" w:color="auto"/>
                    <w:bottom w:val="none" w:sz="0" w:space="0" w:color="auto"/>
                    <w:right w:val="none" w:sz="0" w:space="0" w:color="auto"/>
                  </w:divBdr>
                </w:div>
                <w:div w:id="1794666777">
                  <w:marLeft w:val="300"/>
                  <w:marRight w:val="0"/>
                  <w:marTop w:val="0"/>
                  <w:marBottom w:val="150"/>
                  <w:divBdr>
                    <w:top w:val="none" w:sz="0" w:space="0" w:color="auto"/>
                    <w:left w:val="none" w:sz="0" w:space="0" w:color="auto"/>
                    <w:bottom w:val="none" w:sz="0" w:space="0" w:color="auto"/>
                    <w:right w:val="none" w:sz="0" w:space="0" w:color="auto"/>
                  </w:divBdr>
                </w:div>
                <w:div w:id="79303604">
                  <w:marLeft w:val="0"/>
                  <w:marRight w:val="0"/>
                  <w:marTop w:val="0"/>
                  <w:marBottom w:val="0"/>
                  <w:divBdr>
                    <w:top w:val="none" w:sz="0" w:space="0" w:color="auto"/>
                    <w:left w:val="none" w:sz="0" w:space="0" w:color="auto"/>
                    <w:bottom w:val="none" w:sz="0" w:space="0" w:color="auto"/>
                    <w:right w:val="none" w:sz="0" w:space="0" w:color="auto"/>
                  </w:divBdr>
                </w:div>
                <w:div w:id="1944996099">
                  <w:marLeft w:val="0"/>
                  <w:marRight w:val="0"/>
                  <w:marTop w:val="75"/>
                  <w:marBottom w:val="75"/>
                  <w:divBdr>
                    <w:top w:val="none" w:sz="0" w:space="0" w:color="auto"/>
                    <w:left w:val="none" w:sz="0" w:space="0" w:color="auto"/>
                    <w:bottom w:val="none" w:sz="0" w:space="0" w:color="auto"/>
                    <w:right w:val="none" w:sz="0" w:space="0" w:color="auto"/>
                  </w:divBdr>
                </w:div>
                <w:div w:id="388649782">
                  <w:marLeft w:val="0"/>
                  <w:marRight w:val="0"/>
                  <w:marTop w:val="0"/>
                  <w:marBottom w:val="0"/>
                  <w:divBdr>
                    <w:top w:val="none" w:sz="0" w:space="0" w:color="auto"/>
                    <w:left w:val="none" w:sz="0" w:space="0" w:color="auto"/>
                    <w:bottom w:val="none" w:sz="0" w:space="0" w:color="auto"/>
                    <w:right w:val="none" w:sz="0" w:space="0" w:color="auto"/>
                  </w:divBdr>
                </w:div>
                <w:div w:id="1364209754">
                  <w:marLeft w:val="0"/>
                  <w:marRight w:val="0"/>
                  <w:marTop w:val="75"/>
                  <w:marBottom w:val="75"/>
                  <w:divBdr>
                    <w:top w:val="none" w:sz="0" w:space="0" w:color="auto"/>
                    <w:left w:val="none" w:sz="0" w:space="0" w:color="auto"/>
                    <w:bottom w:val="none" w:sz="0" w:space="0" w:color="auto"/>
                    <w:right w:val="none" w:sz="0" w:space="0" w:color="auto"/>
                  </w:divBdr>
                </w:div>
                <w:div w:id="175967851">
                  <w:marLeft w:val="0"/>
                  <w:marRight w:val="0"/>
                  <w:marTop w:val="0"/>
                  <w:marBottom w:val="0"/>
                  <w:divBdr>
                    <w:top w:val="none" w:sz="0" w:space="0" w:color="auto"/>
                    <w:left w:val="none" w:sz="0" w:space="0" w:color="auto"/>
                    <w:bottom w:val="none" w:sz="0" w:space="0" w:color="auto"/>
                    <w:right w:val="none" w:sz="0" w:space="0" w:color="auto"/>
                  </w:divBdr>
                </w:div>
                <w:div w:id="473839633">
                  <w:marLeft w:val="0"/>
                  <w:marRight w:val="0"/>
                  <w:marTop w:val="75"/>
                  <w:marBottom w:val="75"/>
                  <w:divBdr>
                    <w:top w:val="none" w:sz="0" w:space="0" w:color="auto"/>
                    <w:left w:val="none" w:sz="0" w:space="0" w:color="auto"/>
                    <w:bottom w:val="none" w:sz="0" w:space="0" w:color="auto"/>
                    <w:right w:val="none" w:sz="0" w:space="0" w:color="auto"/>
                  </w:divBdr>
                </w:div>
                <w:div w:id="2130273035">
                  <w:marLeft w:val="0"/>
                  <w:marRight w:val="0"/>
                  <w:marTop w:val="0"/>
                  <w:marBottom w:val="0"/>
                  <w:divBdr>
                    <w:top w:val="none" w:sz="0" w:space="0" w:color="auto"/>
                    <w:left w:val="none" w:sz="0" w:space="0" w:color="auto"/>
                    <w:bottom w:val="none" w:sz="0" w:space="0" w:color="auto"/>
                    <w:right w:val="none" w:sz="0" w:space="0" w:color="auto"/>
                  </w:divBdr>
                </w:div>
                <w:div w:id="1148744745">
                  <w:marLeft w:val="0"/>
                  <w:marRight w:val="0"/>
                  <w:marTop w:val="75"/>
                  <w:marBottom w:val="75"/>
                  <w:divBdr>
                    <w:top w:val="none" w:sz="0" w:space="0" w:color="auto"/>
                    <w:left w:val="none" w:sz="0" w:space="0" w:color="auto"/>
                    <w:bottom w:val="none" w:sz="0" w:space="0" w:color="auto"/>
                    <w:right w:val="none" w:sz="0" w:space="0" w:color="auto"/>
                  </w:divBdr>
                </w:div>
                <w:div w:id="2049916784">
                  <w:marLeft w:val="0"/>
                  <w:marRight w:val="0"/>
                  <w:marTop w:val="0"/>
                  <w:marBottom w:val="0"/>
                  <w:divBdr>
                    <w:top w:val="none" w:sz="0" w:space="0" w:color="auto"/>
                    <w:left w:val="none" w:sz="0" w:space="0" w:color="auto"/>
                    <w:bottom w:val="none" w:sz="0" w:space="0" w:color="auto"/>
                    <w:right w:val="none" w:sz="0" w:space="0" w:color="auto"/>
                  </w:divBdr>
                </w:div>
                <w:div w:id="905804185">
                  <w:marLeft w:val="300"/>
                  <w:marRight w:val="0"/>
                  <w:marTop w:val="0"/>
                  <w:marBottom w:val="150"/>
                  <w:divBdr>
                    <w:top w:val="none" w:sz="0" w:space="0" w:color="auto"/>
                    <w:left w:val="none" w:sz="0" w:space="0" w:color="auto"/>
                    <w:bottom w:val="none" w:sz="0" w:space="0" w:color="auto"/>
                    <w:right w:val="none" w:sz="0" w:space="0" w:color="auto"/>
                  </w:divBdr>
                </w:div>
                <w:div w:id="351300018">
                  <w:marLeft w:val="0"/>
                  <w:marRight w:val="0"/>
                  <w:marTop w:val="0"/>
                  <w:marBottom w:val="0"/>
                  <w:divBdr>
                    <w:top w:val="none" w:sz="0" w:space="0" w:color="auto"/>
                    <w:left w:val="none" w:sz="0" w:space="0" w:color="auto"/>
                    <w:bottom w:val="none" w:sz="0" w:space="0" w:color="auto"/>
                    <w:right w:val="none" w:sz="0" w:space="0" w:color="auto"/>
                  </w:divBdr>
                </w:div>
                <w:div w:id="2113277362">
                  <w:marLeft w:val="0"/>
                  <w:marRight w:val="0"/>
                  <w:marTop w:val="75"/>
                  <w:marBottom w:val="75"/>
                  <w:divBdr>
                    <w:top w:val="none" w:sz="0" w:space="0" w:color="auto"/>
                    <w:left w:val="none" w:sz="0" w:space="0" w:color="auto"/>
                    <w:bottom w:val="none" w:sz="0" w:space="0" w:color="auto"/>
                    <w:right w:val="none" w:sz="0" w:space="0" w:color="auto"/>
                  </w:divBdr>
                </w:div>
                <w:div w:id="1822504267">
                  <w:marLeft w:val="0"/>
                  <w:marRight w:val="0"/>
                  <w:marTop w:val="0"/>
                  <w:marBottom w:val="0"/>
                  <w:divBdr>
                    <w:top w:val="none" w:sz="0" w:space="0" w:color="auto"/>
                    <w:left w:val="none" w:sz="0" w:space="0" w:color="auto"/>
                    <w:bottom w:val="none" w:sz="0" w:space="0" w:color="auto"/>
                    <w:right w:val="none" w:sz="0" w:space="0" w:color="auto"/>
                  </w:divBdr>
                </w:div>
                <w:div w:id="200747611">
                  <w:marLeft w:val="0"/>
                  <w:marRight w:val="0"/>
                  <w:marTop w:val="75"/>
                  <w:marBottom w:val="75"/>
                  <w:divBdr>
                    <w:top w:val="none" w:sz="0" w:space="0" w:color="auto"/>
                    <w:left w:val="none" w:sz="0" w:space="0" w:color="auto"/>
                    <w:bottom w:val="none" w:sz="0" w:space="0" w:color="auto"/>
                    <w:right w:val="none" w:sz="0" w:space="0" w:color="auto"/>
                  </w:divBdr>
                </w:div>
                <w:div w:id="1743327542">
                  <w:marLeft w:val="0"/>
                  <w:marRight w:val="0"/>
                  <w:marTop w:val="0"/>
                  <w:marBottom w:val="0"/>
                  <w:divBdr>
                    <w:top w:val="none" w:sz="0" w:space="0" w:color="auto"/>
                    <w:left w:val="none" w:sz="0" w:space="0" w:color="auto"/>
                    <w:bottom w:val="none" w:sz="0" w:space="0" w:color="auto"/>
                    <w:right w:val="none" w:sz="0" w:space="0" w:color="auto"/>
                  </w:divBdr>
                </w:div>
                <w:div w:id="1566991103">
                  <w:marLeft w:val="0"/>
                  <w:marRight w:val="0"/>
                  <w:marTop w:val="75"/>
                  <w:marBottom w:val="75"/>
                  <w:divBdr>
                    <w:top w:val="none" w:sz="0" w:space="0" w:color="auto"/>
                    <w:left w:val="none" w:sz="0" w:space="0" w:color="auto"/>
                    <w:bottom w:val="none" w:sz="0" w:space="0" w:color="auto"/>
                    <w:right w:val="none" w:sz="0" w:space="0" w:color="auto"/>
                  </w:divBdr>
                </w:div>
                <w:div w:id="1801222652">
                  <w:marLeft w:val="0"/>
                  <w:marRight w:val="0"/>
                  <w:marTop w:val="0"/>
                  <w:marBottom w:val="0"/>
                  <w:divBdr>
                    <w:top w:val="none" w:sz="0" w:space="0" w:color="auto"/>
                    <w:left w:val="none" w:sz="0" w:space="0" w:color="auto"/>
                    <w:bottom w:val="none" w:sz="0" w:space="0" w:color="auto"/>
                    <w:right w:val="none" w:sz="0" w:space="0" w:color="auto"/>
                  </w:divBdr>
                </w:div>
                <w:div w:id="1977755505">
                  <w:marLeft w:val="0"/>
                  <w:marRight w:val="0"/>
                  <w:marTop w:val="75"/>
                  <w:marBottom w:val="75"/>
                  <w:divBdr>
                    <w:top w:val="none" w:sz="0" w:space="0" w:color="auto"/>
                    <w:left w:val="none" w:sz="0" w:space="0" w:color="auto"/>
                    <w:bottom w:val="none" w:sz="0" w:space="0" w:color="auto"/>
                    <w:right w:val="none" w:sz="0" w:space="0" w:color="auto"/>
                  </w:divBdr>
                </w:div>
                <w:div w:id="900293909">
                  <w:marLeft w:val="0"/>
                  <w:marRight w:val="0"/>
                  <w:marTop w:val="0"/>
                  <w:marBottom w:val="0"/>
                  <w:divBdr>
                    <w:top w:val="none" w:sz="0" w:space="0" w:color="auto"/>
                    <w:left w:val="none" w:sz="0" w:space="0" w:color="auto"/>
                    <w:bottom w:val="none" w:sz="0" w:space="0" w:color="auto"/>
                    <w:right w:val="none" w:sz="0" w:space="0" w:color="auto"/>
                  </w:divBdr>
                </w:div>
                <w:div w:id="1831481638">
                  <w:marLeft w:val="300"/>
                  <w:marRight w:val="0"/>
                  <w:marTop w:val="0"/>
                  <w:marBottom w:val="150"/>
                  <w:divBdr>
                    <w:top w:val="none" w:sz="0" w:space="0" w:color="auto"/>
                    <w:left w:val="none" w:sz="0" w:space="0" w:color="auto"/>
                    <w:bottom w:val="none" w:sz="0" w:space="0" w:color="auto"/>
                    <w:right w:val="none" w:sz="0" w:space="0" w:color="auto"/>
                  </w:divBdr>
                </w:div>
                <w:div w:id="350840302">
                  <w:marLeft w:val="0"/>
                  <w:marRight w:val="0"/>
                  <w:marTop w:val="0"/>
                  <w:marBottom w:val="0"/>
                  <w:divBdr>
                    <w:top w:val="none" w:sz="0" w:space="0" w:color="auto"/>
                    <w:left w:val="none" w:sz="0" w:space="0" w:color="auto"/>
                    <w:bottom w:val="none" w:sz="0" w:space="0" w:color="auto"/>
                    <w:right w:val="none" w:sz="0" w:space="0" w:color="auto"/>
                  </w:divBdr>
                </w:div>
                <w:div w:id="132068861">
                  <w:marLeft w:val="0"/>
                  <w:marRight w:val="0"/>
                  <w:marTop w:val="75"/>
                  <w:marBottom w:val="75"/>
                  <w:divBdr>
                    <w:top w:val="none" w:sz="0" w:space="0" w:color="auto"/>
                    <w:left w:val="none" w:sz="0" w:space="0" w:color="auto"/>
                    <w:bottom w:val="none" w:sz="0" w:space="0" w:color="auto"/>
                    <w:right w:val="none" w:sz="0" w:space="0" w:color="auto"/>
                  </w:divBdr>
                </w:div>
                <w:div w:id="1417172028">
                  <w:marLeft w:val="0"/>
                  <w:marRight w:val="0"/>
                  <w:marTop w:val="0"/>
                  <w:marBottom w:val="0"/>
                  <w:divBdr>
                    <w:top w:val="none" w:sz="0" w:space="0" w:color="auto"/>
                    <w:left w:val="none" w:sz="0" w:space="0" w:color="auto"/>
                    <w:bottom w:val="none" w:sz="0" w:space="0" w:color="auto"/>
                    <w:right w:val="none" w:sz="0" w:space="0" w:color="auto"/>
                  </w:divBdr>
                </w:div>
                <w:div w:id="596719208">
                  <w:marLeft w:val="0"/>
                  <w:marRight w:val="0"/>
                  <w:marTop w:val="75"/>
                  <w:marBottom w:val="75"/>
                  <w:divBdr>
                    <w:top w:val="none" w:sz="0" w:space="0" w:color="auto"/>
                    <w:left w:val="none" w:sz="0" w:space="0" w:color="auto"/>
                    <w:bottom w:val="none" w:sz="0" w:space="0" w:color="auto"/>
                    <w:right w:val="none" w:sz="0" w:space="0" w:color="auto"/>
                  </w:divBdr>
                </w:div>
                <w:div w:id="1499930230">
                  <w:marLeft w:val="0"/>
                  <w:marRight w:val="0"/>
                  <w:marTop w:val="0"/>
                  <w:marBottom w:val="0"/>
                  <w:divBdr>
                    <w:top w:val="none" w:sz="0" w:space="0" w:color="auto"/>
                    <w:left w:val="none" w:sz="0" w:space="0" w:color="auto"/>
                    <w:bottom w:val="none" w:sz="0" w:space="0" w:color="auto"/>
                    <w:right w:val="none" w:sz="0" w:space="0" w:color="auto"/>
                  </w:divBdr>
                </w:div>
                <w:div w:id="955411933">
                  <w:marLeft w:val="0"/>
                  <w:marRight w:val="0"/>
                  <w:marTop w:val="75"/>
                  <w:marBottom w:val="75"/>
                  <w:divBdr>
                    <w:top w:val="none" w:sz="0" w:space="0" w:color="auto"/>
                    <w:left w:val="none" w:sz="0" w:space="0" w:color="auto"/>
                    <w:bottom w:val="none" w:sz="0" w:space="0" w:color="auto"/>
                    <w:right w:val="none" w:sz="0" w:space="0" w:color="auto"/>
                  </w:divBdr>
                </w:div>
                <w:div w:id="1457069324">
                  <w:marLeft w:val="0"/>
                  <w:marRight w:val="0"/>
                  <w:marTop w:val="0"/>
                  <w:marBottom w:val="0"/>
                  <w:divBdr>
                    <w:top w:val="none" w:sz="0" w:space="0" w:color="auto"/>
                    <w:left w:val="none" w:sz="0" w:space="0" w:color="auto"/>
                    <w:bottom w:val="none" w:sz="0" w:space="0" w:color="auto"/>
                    <w:right w:val="none" w:sz="0" w:space="0" w:color="auto"/>
                  </w:divBdr>
                </w:div>
                <w:div w:id="1722904776">
                  <w:marLeft w:val="0"/>
                  <w:marRight w:val="0"/>
                  <w:marTop w:val="75"/>
                  <w:marBottom w:val="75"/>
                  <w:divBdr>
                    <w:top w:val="none" w:sz="0" w:space="0" w:color="auto"/>
                    <w:left w:val="none" w:sz="0" w:space="0" w:color="auto"/>
                    <w:bottom w:val="none" w:sz="0" w:space="0" w:color="auto"/>
                    <w:right w:val="none" w:sz="0" w:space="0" w:color="auto"/>
                  </w:divBdr>
                </w:div>
                <w:div w:id="1503006528">
                  <w:marLeft w:val="0"/>
                  <w:marRight w:val="0"/>
                  <w:marTop w:val="0"/>
                  <w:marBottom w:val="0"/>
                  <w:divBdr>
                    <w:top w:val="none" w:sz="0" w:space="0" w:color="auto"/>
                    <w:left w:val="none" w:sz="0" w:space="0" w:color="auto"/>
                    <w:bottom w:val="none" w:sz="0" w:space="0" w:color="auto"/>
                    <w:right w:val="none" w:sz="0" w:space="0" w:color="auto"/>
                  </w:divBdr>
                </w:div>
                <w:div w:id="649331682">
                  <w:marLeft w:val="300"/>
                  <w:marRight w:val="0"/>
                  <w:marTop w:val="0"/>
                  <w:marBottom w:val="150"/>
                  <w:divBdr>
                    <w:top w:val="none" w:sz="0" w:space="0" w:color="auto"/>
                    <w:left w:val="none" w:sz="0" w:space="0" w:color="auto"/>
                    <w:bottom w:val="none" w:sz="0" w:space="0" w:color="auto"/>
                    <w:right w:val="none" w:sz="0" w:space="0" w:color="auto"/>
                  </w:divBdr>
                </w:div>
                <w:div w:id="14232475">
                  <w:marLeft w:val="0"/>
                  <w:marRight w:val="0"/>
                  <w:marTop w:val="0"/>
                  <w:marBottom w:val="0"/>
                  <w:divBdr>
                    <w:top w:val="none" w:sz="0" w:space="0" w:color="auto"/>
                    <w:left w:val="none" w:sz="0" w:space="0" w:color="auto"/>
                    <w:bottom w:val="none" w:sz="0" w:space="0" w:color="auto"/>
                    <w:right w:val="none" w:sz="0" w:space="0" w:color="auto"/>
                  </w:divBdr>
                </w:div>
                <w:div w:id="1572539709">
                  <w:marLeft w:val="0"/>
                  <w:marRight w:val="0"/>
                  <w:marTop w:val="75"/>
                  <w:marBottom w:val="75"/>
                  <w:divBdr>
                    <w:top w:val="none" w:sz="0" w:space="0" w:color="auto"/>
                    <w:left w:val="none" w:sz="0" w:space="0" w:color="auto"/>
                    <w:bottom w:val="none" w:sz="0" w:space="0" w:color="auto"/>
                    <w:right w:val="none" w:sz="0" w:space="0" w:color="auto"/>
                  </w:divBdr>
                </w:div>
                <w:div w:id="1622615516">
                  <w:marLeft w:val="0"/>
                  <w:marRight w:val="0"/>
                  <w:marTop w:val="0"/>
                  <w:marBottom w:val="0"/>
                  <w:divBdr>
                    <w:top w:val="none" w:sz="0" w:space="0" w:color="auto"/>
                    <w:left w:val="none" w:sz="0" w:space="0" w:color="auto"/>
                    <w:bottom w:val="none" w:sz="0" w:space="0" w:color="auto"/>
                    <w:right w:val="none" w:sz="0" w:space="0" w:color="auto"/>
                  </w:divBdr>
                </w:div>
                <w:div w:id="1921598244">
                  <w:marLeft w:val="0"/>
                  <w:marRight w:val="0"/>
                  <w:marTop w:val="75"/>
                  <w:marBottom w:val="75"/>
                  <w:divBdr>
                    <w:top w:val="none" w:sz="0" w:space="0" w:color="auto"/>
                    <w:left w:val="none" w:sz="0" w:space="0" w:color="auto"/>
                    <w:bottom w:val="none" w:sz="0" w:space="0" w:color="auto"/>
                    <w:right w:val="none" w:sz="0" w:space="0" w:color="auto"/>
                  </w:divBdr>
                </w:div>
                <w:div w:id="1228152003">
                  <w:marLeft w:val="0"/>
                  <w:marRight w:val="0"/>
                  <w:marTop w:val="0"/>
                  <w:marBottom w:val="0"/>
                  <w:divBdr>
                    <w:top w:val="none" w:sz="0" w:space="0" w:color="auto"/>
                    <w:left w:val="none" w:sz="0" w:space="0" w:color="auto"/>
                    <w:bottom w:val="none" w:sz="0" w:space="0" w:color="auto"/>
                    <w:right w:val="none" w:sz="0" w:space="0" w:color="auto"/>
                  </w:divBdr>
                </w:div>
                <w:div w:id="2013487002">
                  <w:marLeft w:val="0"/>
                  <w:marRight w:val="0"/>
                  <w:marTop w:val="75"/>
                  <w:marBottom w:val="75"/>
                  <w:divBdr>
                    <w:top w:val="none" w:sz="0" w:space="0" w:color="auto"/>
                    <w:left w:val="none" w:sz="0" w:space="0" w:color="auto"/>
                    <w:bottom w:val="none" w:sz="0" w:space="0" w:color="auto"/>
                    <w:right w:val="none" w:sz="0" w:space="0" w:color="auto"/>
                  </w:divBdr>
                </w:div>
                <w:div w:id="1070543424">
                  <w:marLeft w:val="0"/>
                  <w:marRight w:val="0"/>
                  <w:marTop w:val="0"/>
                  <w:marBottom w:val="0"/>
                  <w:divBdr>
                    <w:top w:val="none" w:sz="0" w:space="0" w:color="auto"/>
                    <w:left w:val="none" w:sz="0" w:space="0" w:color="auto"/>
                    <w:bottom w:val="none" w:sz="0" w:space="0" w:color="auto"/>
                    <w:right w:val="none" w:sz="0" w:space="0" w:color="auto"/>
                  </w:divBdr>
                </w:div>
                <w:div w:id="1631402292">
                  <w:marLeft w:val="0"/>
                  <w:marRight w:val="0"/>
                  <w:marTop w:val="75"/>
                  <w:marBottom w:val="75"/>
                  <w:divBdr>
                    <w:top w:val="none" w:sz="0" w:space="0" w:color="auto"/>
                    <w:left w:val="none" w:sz="0" w:space="0" w:color="auto"/>
                    <w:bottom w:val="none" w:sz="0" w:space="0" w:color="auto"/>
                    <w:right w:val="none" w:sz="0" w:space="0" w:color="auto"/>
                  </w:divBdr>
                </w:div>
                <w:div w:id="265814394">
                  <w:marLeft w:val="0"/>
                  <w:marRight w:val="0"/>
                  <w:marTop w:val="0"/>
                  <w:marBottom w:val="0"/>
                  <w:divBdr>
                    <w:top w:val="none" w:sz="0" w:space="0" w:color="auto"/>
                    <w:left w:val="none" w:sz="0" w:space="0" w:color="auto"/>
                    <w:bottom w:val="none" w:sz="0" w:space="0" w:color="auto"/>
                    <w:right w:val="none" w:sz="0" w:space="0" w:color="auto"/>
                  </w:divBdr>
                </w:div>
                <w:div w:id="740635418">
                  <w:marLeft w:val="300"/>
                  <w:marRight w:val="0"/>
                  <w:marTop w:val="0"/>
                  <w:marBottom w:val="150"/>
                  <w:divBdr>
                    <w:top w:val="none" w:sz="0" w:space="0" w:color="auto"/>
                    <w:left w:val="none" w:sz="0" w:space="0" w:color="auto"/>
                    <w:bottom w:val="none" w:sz="0" w:space="0" w:color="auto"/>
                    <w:right w:val="none" w:sz="0" w:space="0" w:color="auto"/>
                  </w:divBdr>
                </w:div>
                <w:div w:id="170411122">
                  <w:marLeft w:val="0"/>
                  <w:marRight w:val="0"/>
                  <w:marTop w:val="0"/>
                  <w:marBottom w:val="0"/>
                  <w:divBdr>
                    <w:top w:val="none" w:sz="0" w:space="0" w:color="auto"/>
                    <w:left w:val="none" w:sz="0" w:space="0" w:color="auto"/>
                    <w:bottom w:val="none" w:sz="0" w:space="0" w:color="auto"/>
                    <w:right w:val="none" w:sz="0" w:space="0" w:color="auto"/>
                  </w:divBdr>
                </w:div>
                <w:div w:id="1604261784">
                  <w:marLeft w:val="0"/>
                  <w:marRight w:val="0"/>
                  <w:marTop w:val="75"/>
                  <w:marBottom w:val="75"/>
                  <w:divBdr>
                    <w:top w:val="none" w:sz="0" w:space="0" w:color="auto"/>
                    <w:left w:val="none" w:sz="0" w:space="0" w:color="auto"/>
                    <w:bottom w:val="none" w:sz="0" w:space="0" w:color="auto"/>
                    <w:right w:val="none" w:sz="0" w:space="0" w:color="auto"/>
                  </w:divBdr>
                </w:div>
                <w:div w:id="680354975">
                  <w:marLeft w:val="0"/>
                  <w:marRight w:val="0"/>
                  <w:marTop w:val="0"/>
                  <w:marBottom w:val="0"/>
                  <w:divBdr>
                    <w:top w:val="none" w:sz="0" w:space="0" w:color="auto"/>
                    <w:left w:val="none" w:sz="0" w:space="0" w:color="auto"/>
                    <w:bottom w:val="none" w:sz="0" w:space="0" w:color="auto"/>
                    <w:right w:val="none" w:sz="0" w:space="0" w:color="auto"/>
                  </w:divBdr>
                </w:div>
                <w:div w:id="1176655360">
                  <w:marLeft w:val="0"/>
                  <w:marRight w:val="0"/>
                  <w:marTop w:val="75"/>
                  <w:marBottom w:val="75"/>
                  <w:divBdr>
                    <w:top w:val="none" w:sz="0" w:space="0" w:color="auto"/>
                    <w:left w:val="none" w:sz="0" w:space="0" w:color="auto"/>
                    <w:bottom w:val="none" w:sz="0" w:space="0" w:color="auto"/>
                    <w:right w:val="none" w:sz="0" w:space="0" w:color="auto"/>
                  </w:divBdr>
                </w:div>
                <w:div w:id="1590774439">
                  <w:marLeft w:val="0"/>
                  <w:marRight w:val="0"/>
                  <w:marTop w:val="0"/>
                  <w:marBottom w:val="0"/>
                  <w:divBdr>
                    <w:top w:val="none" w:sz="0" w:space="0" w:color="auto"/>
                    <w:left w:val="none" w:sz="0" w:space="0" w:color="auto"/>
                    <w:bottom w:val="none" w:sz="0" w:space="0" w:color="auto"/>
                    <w:right w:val="none" w:sz="0" w:space="0" w:color="auto"/>
                  </w:divBdr>
                </w:div>
                <w:div w:id="248276184">
                  <w:marLeft w:val="0"/>
                  <w:marRight w:val="0"/>
                  <w:marTop w:val="75"/>
                  <w:marBottom w:val="75"/>
                  <w:divBdr>
                    <w:top w:val="none" w:sz="0" w:space="0" w:color="auto"/>
                    <w:left w:val="none" w:sz="0" w:space="0" w:color="auto"/>
                    <w:bottom w:val="none" w:sz="0" w:space="0" w:color="auto"/>
                    <w:right w:val="none" w:sz="0" w:space="0" w:color="auto"/>
                  </w:divBdr>
                </w:div>
                <w:div w:id="1734695737">
                  <w:marLeft w:val="0"/>
                  <w:marRight w:val="0"/>
                  <w:marTop w:val="0"/>
                  <w:marBottom w:val="0"/>
                  <w:divBdr>
                    <w:top w:val="none" w:sz="0" w:space="0" w:color="auto"/>
                    <w:left w:val="none" w:sz="0" w:space="0" w:color="auto"/>
                    <w:bottom w:val="none" w:sz="0" w:space="0" w:color="auto"/>
                    <w:right w:val="none" w:sz="0" w:space="0" w:color="auto"/>
                  </w:divBdr>
                </w:div>
                <w:div w:id="1270358851">
                  <w:marLeft w:val="0"/>
                  <w:marRight w:val="0"/>
                  <w:marTop w:val="75"/>
                  <w:marBottom w:val="75"/>
                  <w:divBdr>
                    <w:top w:val="none" w:sz="0" w:space="0" w:color="auto"/>
                    <w:left w:val="none" w:sz="0" w:space="0" w:color="auto"/>
                    <w:bottom w:val="none" w:sz="0" w:space="0" w:color="auto"/>
                    <w:right w:val="none" w:sz="0" w:space="0" w:color="auto"/>
                  </w:divBdr>
                </w:div>
                <w:div w:id="1399670566">
                  <w:marLeft w:val="0"/>
                  <w:marRight w:val="0"/>
                  <w:marTop w:val="0"/>
                  <w:marBottom w:val="0"/>
                  <w:divBdr>
                    <w:top w:val="none" w:sz="0" w:space="0" w:color="auto"/>
                    <w:left w:val="none" w:sz="0" w:space="0" w:color="auto"/>
                    <w:bottom w:val="none" w:sz="0" w:space="0" w:color="auto"/>
                    <w:right w:val="none" w:sz="0" w:space="0" w:color="auto"/>
                  </w:divBdr>
                </w:div>
                <w:div w:id="647981984">
                  <w:marLeft w:val="300"/>
                  <w:marRight w:val="0"/>
                  <w:marTop w:val="0"/>
                  <w:marBottom w:val="150"/>
                  <w:divBdr>
                    <w:top w:val="none" w:sz="0" w:space="0" w:color="auto"/>
                    <w:left w:val="none" w:sz="0" w:space="0" w:color="auto"/>
                    <w:bottom w:val="none" w:sz="0" w:space="0" w:color="auto"/>
                    <w:right w:val="none" w:sz="0" w:space="0" w:color="auto"/>
                  </w:divBdr>
                </w:div>
                <w:div w:id="280655306">
                  <w:marLeft w:val="0"/>
                  <w:marRight w:val="0"/>
                  <w:marTop w:val="0"/>
                  <w:marBottom w:val="0"/>
                  <w:divBdr>
                    <w:top w:val="none" w:sz="0" w:space="0" w:color="auto"/>
                    <w:left w:val="none" w:sz="0" w:space="0" w:color="auto"/>
                    <w:bottom w:val="none" w:sz="0" w:space="0" w:color="auto"/>
                    <w:right w:val="none" w:sz="0" w:space="0" w:color="auto"/>
                  </w:divBdr>
                </w:div>
                <w:div w:id="2034378377">
                  <w:marLeft w:val="0"/>
                  <w:marRight w:val="0"/>
                  <w:marTop w:val="75"/>
                  <w:marBottom w:val="75"/>
                  <w:divBdr>
                    <w:top w:val="none" w:sz="0" w:space="0" w:color="auto"/>
                    <w:left w:val="none" w:sz="0" w:space="0" w:color="auto"/>
                    <w:bottom w:val="none" w:sz="0" w:space="0" w:color="auto"/>
                    <w:right w:val="none" w:sz="0" w:space="0" w:color="auto"/>
                  </w:divBdr>
                </w:div>
                <w:div w:id="1809126440">
                  <w:marLeft w:val="0"/>
                  <w:marRight w:val="0"/>
                  <w:marTop w:val="0"/>
                  <w:marBottom w:val="0"/>
                  <w:divBdr>
                    <w:top w:val="none" w:sz="0" w:space="0" w:color="auto"/>
                    <w:left w:val="none" w:sz="0" w:space="0" w:color="auto"/>
                    <w:bottom w:val="none" w:sz="0" w:space="0" w:color="auto"/>
                    <w:right w:val="none" w:sz="0" w:space="0" w:color="auto"/>
                  </w:divBdr>
                </w:div>
                <w:div w:id="1316841558">
                  <w:marLeft w:val="0"/>
                  <w:marRight w:val="0"/>
                  <w:marTop w:val="75"/>
                  <w:marBottom w:val="75"/>
                  <w:divBdr>
                    <w:top w:val="none" w:sz="0" w:space="0" w:color="auto"/>
                    <w:left w:val="none" w:sz="0" w:space="0" w:color="auto"/>
                    <w:bottom w:val="none" w:sz="0" w:space="0" w:color="auto"/>
                    <w:right w:val="none" w:sz="0" w:space="0" w:color="auto"/>
                  </w:divBdr>
                </w:div>
                <w:div w:id="1124542455">
                  <w:marLeft w:val="0"/>
                  <w:marRight w:val="0"/>
                  <w:marTop w:val="0"/>
                  <w:marBottom w:val="0"/>
                  <w:divBdr>
                    <w:top w:val="none" w:sz="0" w:space="0" w:color="auto"/>
                    <w:left w:val="none" w:sz="0" w:space="0" w:color="auto"/>
                    <w:bottom w:val="none" w:sz="0" w:space="0" w:color="auto"/>
                    <w:right w:val="none" w:sz="0" w:space="0" w:color="auto"/>
                  </w:divBdr>
                </w:div>
                <w:div w:id="1355962681">
                  <w:marLeft w:val="0"/>
                  <w:marRight w:val="0"/>
                  <w:marTop w:val="75"/>
                  <w:marBottom w:val="75"/>
                  <w:divBdr>
                    <w:top w:val="none" w:sz="0" w:space="0" w:color="auto"/>
                    <w:left w:val="none" w:sz="0" w:space="0" w:color="auto"/>
                    <w:bottom w:val="none" w:sz="0" w:space="0" w:color="auto"/>
                    <w:right w:val="none" w:sz="0" w:space="0" w:color="auto"/>
                  </w:divBdr>
                </w:div>
                <w:div w:id="37557970">
                  <w:marLeft w:val="0"/>
                  <w:marRight w:val="0"/>
                  <w:marTop w:val="0"/>
                  <w:marBottom w:val="0"/>
                  <w:divBdr>
                    <w:top w:val="none" w:sz="0" w:space="0" w:color="auto"/>
                    <w:left w:val="none" w:sz="0" w:space="0" w:color="auto"/>
                    <w:bottom w:val="none" w:sz="0" w:space="0" w:color="auto"/>
                    <w:right w:val="none" w:sz="0" w:space="0" w:color="auto"/>
                  </w:divBdr>
                </w:div>
                <w:div w:id="290743809">
                  <w:marLeft w:val="0"/>
                  <w:marRight w:val="0"/>
                  <w:marTop w:val="75"/>
                  <w:marBottom w:val="75"/>
                  <w:divBdr>
                    <w:top w:val="none" w:sz="0" w:space="0" w:color="auto"/>
                    <w:left w:val="none" w:sz="0" w:space="0" w:color="auto"/>
                    <w:bottom w:val="none" w:sz="0" w:space="0" w:color="auto"/>
                    <w:right w:val="none" w:sz="0" w:space="0" w:color="auto"/>
                  </w:divBdr>
                </w:div>
                <w:div w:id="1522889105">
                  <w:marLeft w:val="0"/>
                  <w:marRight w:val="0"/>
                  <w:marTop w:val="0"/>
                  <w:marBottom w:val="0"/>
                  <w:divBdr>
                    <w:top w:val="none" w:sz="0" w:space="0" w:color="auto"/>
                    <w:left w:val="none" w:sz="0" w:space="0" w:color="auto"/>
                    <w:bottom w:val="none" w:sz="0" w:space="0" w:color="auto"/>
                    <w:right w:val="none" w:sz="0" w:space="0" w:color="auto"/>
                  </w:divBdr>
                </w:div>
                <w:div w:id="1898934905">
                  <w:marLeft w:val="300"/>
                  <w:marRight w:val="0"/>
                  <w:marTop w:val="0"/>
                  <w:marBottom w:val="150"/>
                  <w:divBdr>
                    <w:top w:val="none" w:sz="0" w:space="0" w:color="auto"/>
                    <w:left w:val="none" w:sz="0" w:space="0" w:color="auto"/>
                    <w:bottom w:val="none" w:sz="0" w:space="0" w:color="auto"/>
                    <w:right w:val="none" w:sz="0" w:space="0" w:color="auto"/>
                  </w:divBdr>
                </w:div>
                <w:div w:id="1712220176">
                  <w:marLeft w:val="-225"/>
                  <w:marRight w:val="-225"/>
                  <w:marTop w:val="0"/>
                  <w:marBottom w:val="0"/>
                  <w:divBdr>
                    <w:top w:val="none" w:sz="0" w:space="0" w:color="auto"/>
                    <w:left w:val="none" w:sz="0" w:space="0" w:color="auto"/>
                    <w:bottom w:val="none" w:sz="0" w:space="0" w:color="auto"/>
                    <w:right w:val="none" w:sz="0" w:space="0" w:color="auto"/>
                  </w:divBdr>
                  <w:divsChild>
                    <w:div w:id="801851857">
                      <w:marLeft w:val="480"/>
                      <w:marRight w:val="0"/>
                      <w:marTop w:val="0"/>
                      <w:marBottom w:val="150"/>
                      <w:divBdr>
                        <w:top w:val="none" w:sz="0" w:space="0" w:color="auto"/>
                        <w:left w:val="none" w:sz="0" w:space="0" w:color="auto"/>
                        <w:bottom w:val="none" w:sz="0" w:space="0" w:color="auto"/>
                        <w:right w:val="none" w:sz="0" w:space="0" w:color="auto"/>
                      </w:divBdr>
                    </w:div>
                  </w:divsChild>
                </w:div>
                <w:div w:id="1717460911">
                  <w:marLeft w:val="0"/>
                  <w:marRight w:val="0"/>
                  <w:marTop w:val="0"/>
                  <w:marBottom w:val="0"/>
                  <w:divBdr>
                    <w:top w:val="none" w:sz="0" w:space="0" w:color="auto"/>
                    <w:left w:val="none" w:sz="0" w:space="0" w:color="auto"/>
                    <w:bottom w:val="none" w:sz="0" w:space="0" w:color="auto"/>
                    <w:right w:val="none" w:sz="0" w:space="0" w:color="auto"/>
                  </w:divBdr>
                </w:div>
                <w:div w:id="1845703493">
                  <w:marLeft w:val="0"/>
                  <w:marRight w:val="0"/>
                  <w:marTop w:val="75"/>
                  <w:marBottom w:val="75"/>
                  <w:divBdr>
                    <w:top w:val="none" w:sz="0" w:space="0" w:color="auto"/>
                    <w:left w:val="none" w:sz="0" w:space="0" w:color="auto"/>
                    <w:bottom w:val="none" w:sz="0" w:space="0" w:color="auto"/>
                    <w:right w:val="none" w:sz="0" w:space="0" w:color="auto"/>
                  </w:divBdr>
                </w:div>
                <w:div w:id="1670521110">
                  <w:marLeft w:val="0"/>
                  <w:marRight w:val="0"/>
                  <w:marTop w:val="0"/>
                  <w:marBottom w:val="0"/>
                  <w:divBdr>
                    <w:top w:val="none" w:sz="0" w:space="0" w:color="auto"/>
                    <w:left w:val="none" w:sz="0" w:space="0" w:color="auto"/>
                    <w:bottom w:val="none" w:sz="0" w:space="0" w:color="auto"/>
                    <w:right w:val="none" w:sz="0" w:space="0" w:color="auto"/>
                  </w:divBdr>
                </w:div>
                <w:div w:id="1281762511">
                  <w:marLeft w:val="0"/>
                  <w:marRight w:val="0"/>
                  <w:marTop w:val="75"/>
                  <w:marBottom w:val="75"/>
                  <w:divBdr>
                    <w:top w:val="none" w:sz="0" w:space="0" w:color="auto"/>
                    <w:left w:val="none" w:sz="0" w:space="0" w:color="auto"/>
                    <w:bottom w:val="none" w:sz="0" w:space="0" w:color="auto"/>
                    <w:right w:val="none" w:sz="0" w:space="0" w:color="auto"/>
                  </w:divBdr>
                </w:div>
                <w:div w:id="497695891">
                  <w:marLeft w:val="0"/>
                  <w:marRight w:val="0"/>
                  <w:marTop w:val="0"/>
                  <w:marBottom w:val="0"/>
                  <w:divBdr>
                    <w:top w:val="none" w:sz="0" w:space="0" w:color="auto"/>
                    <w:left w:val="none" w:sz="0" w:space="0" w:color="auto"/>
                    <w:bottom w:val="none" w:sz="0" w:space="0" w:color="auto"/>
                    <w:right w:val="none" w:sz="0" w:space="0" w:color="auto"/>
                  </w:divBdr>
                </w:div>
                <w:div w:id="1649438538">
                  <w:marLeft w:val="0"/>
                  <w:marRight w:val="0"/>
                  <w:marTop w:val="75"/>
                  <w:marBottom w:val="75"/>
                  <w:divBdr>
                    <w:top w:val="none" w:sz="0" w:space="0" w:color="auto"/>
                    <w:left w:val="none" w:sz="0" w:space="0" w:color="auto"/>
                    <w:bottom w:val="none" w:sz="0" w:space="0" w:color="auto"/>
                    <w:right w:val="none" w:sz="0" w:space="0" w:color="auto"/>
                  </w:divBdr>
                </w:div>
                <w:div w:id="567958320">
                  <w:marLeft w:val="0"/>
                  <w:marRight w:val="0"/>
                  <w:marTop w:val="0"/>
                  <w:marBottom w:val="0"/>
                  <w:divBdr>
                    <w:top w:val="none" w:sz="0" w:space="0" w:color="auto"/>
                    <w:left w:val="none" w:sz="0" w:space="0" w:color="auto"/>
                    <w:bottom w:val="none" w:sz="0" w:space="0" w:color="auto"/>
                    <w:right w:val="none" w:sz="0" w:space="0" w:color="auto"/>
                  </w:divBdr>
                </w:div>
                <w:div w:id="1691028836">
                  <w:marLeft w:val="0"/>
                  <w:marRight w:val="0"/>
                  <w:marTop w:val="75"/>
                  <w:marBottom w:val="75"/>
                  <w:divBdr>
                    <w:top w:val="none" w:sz="0" w:space="0" w:color="auto"/>
                    <w:left w:val="none" w:sz="0" w:space="0" w:color="auto"/>
                    <w:bottom w:val="none" w:sz="0" w:space="0" w:color="auto"/>
                    <w:right w:val="none" w:sz="0" w:space="0" w:color="auto"/>
                  </w:divBdr>
                </w:div>
                <w:div w:id="956450287">
                  <w:marLeft w:val="0"/>
                  <w:marRight w:val="0"/>
                  <w:marTop w:val="0"/>
                  <w:marBottom w:val="0"/>
                  <w:divBdr>
                    <w:top w:val="none" w:sz="0" w:space="0" w:color="auto"/>
                    <w:left w:val="none" w:sz="0" w:space="0" w:color="auto"/>
                    <w:bottom w:val="none" w:sz="0" w:space="0" w:color="auto"/>
                    <w:right w:val="none" w:sz="0" w:space="0" w:color="auto"/>
                  </w:divBdr>
                </w:div>
                <w:div w:id="279729024">
                  <w:marLeft w:val="300"/>
                  <w:marRight w:val="0"/>
                  <w:marTop w:val="0"/>
                  <w:marBottom w:val="150"/>
                  <w:divBdr>
                    <w:top w:val="none" w:sz="0" w:space="0" w:color="auto"/>
                    <w:left w:val="none" w:sz="0" w:space="0" w:color="auto"/>
                    <w:bottom w:val="none" w:sz="0" w:space="0" w:color="auto"/>
                    <w:right w:val="none" w:sz="0" w:space="0" w:color="auto"/>
                  </w:divBdr>
                </w:div>
                <w:div w:id="221405696">
                  <w:marLeft w:val="-225"/>
                  <w:marRight w:val="-225"/>
                  <w:marTop w:val="0"/>
                  <w:marBottom w:val="0"/>
                  <w:divBdr>
                    <w:top w:val="none" w:sz="0" w:space="0" w:color="auto"/>
                    <w:left w:val="none" w:sz="0" w:space="0" w:color="auto"/>
                    <w:bottom w:val="none" w:sz="0" w:space="0" w:color="auto"/>
                    <w:right w:val="none" w:sz="0" w:space="0" w:color="auto"/>
                  </w:divBdr>
                  <w:divsChild>
                    <w:div w:id="136849604">
                      <w:marLeft w:val="480"/>
                      <w:marRight w:val="0"/>
                      <w:marTop w:val="0"/>
                      <w:marBottom w:val="150"/>
                      <w:divBdr>
                        <w:top w:val="none" w:sz="0" w:space="0" w:color="auto"/>
                        <w:left w:val="none" w:sz="0" w:space="0" w:color="auto"/>
                        <w:bottom w:val="none" w:sz="0" w:space="0" w:color="auto"/>
                        <w:right w:val="none" w:sz="0" w:space="0" w:color="auto"/>
                      </w:divBdr>
                    </w:div>
                  </w:divsChild>
                </w:div>
                <w:div w:id="1382169799">
                  <w:marLeft w:val="0"/>
                  <w:marRight w:val="0"/>
                  <w:marTop w:val="0"/>
                  <w:marBottom w:val="0"/>
                  <w:divBdr>
                    <w:top w:val="none" w:sz="0" w:space="0" w:color="auto"/>
                    <w:left w:val="none" w:sz="0" w:space="0" w:color="auto"/>
                    <w:bottom w:val="none" w:sz="0" w:space="0" w:color="auto"/>
                    <w:right w:val="none" w:sz="0" w:space="0" w:color="auto"/>
                  </w:divBdr>
                </w:div>
                <w:div w:id="1241208760">
                  <w:marLeft w:val="0"/>
                  <w:marRight w:val="0"/>
                  <w:marTop w:val="75"/>
                  <w:marBottom w:val="75"/>
                  <w:divBdr>
                    <w:top w:val="none" w:sz="0" w:space="0" w:color="auto"/>
                    <w:left w:val="none" w:sz="0" w:space="0" w:color="auto"/>
                    <w:bottom w:val="none" w:sz="0" w:space="0" w:color="auto"/>
                    <w:right w:val="none" w:sz="0" w:space="0" w:color="auto"/>
                  </w:divBdr>
                </w:div>
                <w:div w:id="1404597903">
                  <w:marLeft w:val="0"/>
                  <w:marRight w:val="0"/>
                  <w:marTop w:val="0"/>
                  <w:marBottom w:val="0"/>
                  <w:divBdr>
                    <w:top w:val="none" w:sz="0" w:space="0" w:color="auto"/>
                    <w:left w:val="none" w:sz="0" w:space="0" w:color="auto"/>
                    <w:bottom w:val="none" w:sz="0" w:space="0" w:color="auto"/>
                    <w:right w:val="none" w:sz="0" w:space="0" w:color="auto"/>
                  </w:divBdr>
                </w:div>
                <w:div w:id="1721712646">
                  <w:marLeft w:val="0"/>
                  <w:marRight w:val="0"/>
                  <w:marTop w:val="75"/>
                  <w:marBottom w:val="75"/>
                  <w:divBdr>
                    <w:top w:val="none" w:sz="0" w:space="0" w:color="auto"/>
                    <w:left w:val="none" w:sz="0" w:space="0" w:color="auto"/>
                    <w:bottom w:val="none" w:sz="0" w:space="0" w:color="auto"/>
                    <w:right w:val="none" w:sz="0" w:space="0" w:color="auto"/>
                  </w:divBdr>
                </w:div>
                <w:div w:id="1342466508">
                  <w:marLeft w:val="0"/>
                  <w:marRight w:val="0"/>
                  <w:marTop w:val="0"/>
                  <w:marBottom w:val="0"/>
                  <w:divBdr>
                    <w:top w:val="none" w:sz="0" w:space="0" w:color="auto"/>
                    <w:left w:val="none" w:sz="0" w:space="0" w:color="auto"/>
                    <w:bottom w:val="none" w:sz="0" w:space="0" w:color="auto"/>
                    <w:right w:val="none" w:sz="0" w:space="0" w:color="auto"/>
                  </w:divBdr>
                </w:div>
                <w:div w:id="1486318925">
                  <w:marLeft w:val="0"/>
                  <w:marRight w:val="0"/>
                  <w:marTop w:val="75"/>
                  <w:marBottom w:val="75"/>
                  <w:divBdr>
                    <w:top w:val="none" w:sz="0" w:space="0" w:color="auto"/>
                    <w:left w:val="none" w:sz="0" w:space="0" w:color="auto"/>
                    <w:bottom w:val="none" w:sz="0" w:space="0" w:color="auto"/>
                    <w:right w:val="none" w:sz="0" w:space="0" w:color="auto"/>
                  </w:divBdr>
                </w:div>
                <w:div w:id="987394903">
                  <w:marLeft w:val="0"/>
                  <w:marRight w:val="0"/>
                  <w:marTop w:val="0"/>
                  <w:marBottom w:val="0"/>
                  <w:divBdr>
                    <w:top w:val="none" w:sz="0" w:space="0" w:color="auto"/>
                    <w:left w:val="none" w:sz="0" w:space="0" w:color="auto"/>
                    <w:bottom w:val="none" w:sz="0" w:space="0" w:color="auto"/>
                    <w:right w:val="none" w:sz="0" w:space="0" w:color="auto"/>
                  </w:divBdr>
                </w:div>
                <w:div w:id="2145275263">
                  <w:marLeft w:val="0"/>
                  <w:marRight w:val="0"/>
                  <w:marTop w:val="75"/>
                  <w:marBottom w:val="75"/>
                  <w:divBdr>
                    <w:top w:val="none" w:sz="0" w:space="0" w:color="auto"/>
                    <w:left w:val="none" w:sz="0" w:space="0" w:color="auto"/>
                    <w:bottom w:val="none" w:sz="0" w:space="0" w:color="auto"/>
                    <w:right w:val="none" w:sz="0" w:space="0" w:color="auto"/>
                  </w:divBdr>
                </w:div>
                <w:div w:id="680669704">
                  <w:marLeft w:val="0"/>
                  <w:marRight w:val="0"/>
                  <w:marTop w:val="0"/>
                  <w:marBottom w:val="0"/>
                  <w:divBdr>
                    <w:top w:val="none" w:sz="0" w:space="0" w:color="auto"/>
                    <w:left w:val="none" w:sz="0" w:space="0" w:color="auto"/>
                    <w:bottom w:val="none" w:sz="0" w:space="0" w:color="auto"/>
                    <w:right w:val="none" w:sz="0" w:space="0" w:color="auto"/>
                  </w:divBdr>
                </w:div>
                <w:div w:id="2103065791">
                  <w:marLeft w:val="300"/>
                  <w:marRight w:val="0"/>
                  <w:marTop w:val="0"/>
                  <w:marBottom w:val="150"/>
                  <w:divBdr>
                    <w:top w:val="none" w:sz="0" w:space="0" w:color="auto"/>
                    <w:left w:val="none" w:sz="0" w:space="0" w:color="auto"/>
                    <w:bottom w:val="none" w:sz="0" w:space="0" w:color="auto"/>
                    <w:right w:val="none" w:sz="0" w:space="0" w:color="auto"/>
                  </w:divBdr>
                </w:div>
                <w:div w:id="359430856">
                  <w:marLeft w:val="-225"/>
                  <w:marRight w:val="-225"/>
                  <w:marTop w:val="0"/>
                  <w:marBottom w:val="0"/>
                  <w:divBdr>
                    <w:top w:val="none" w:sz="0" w:space="0" w:color="auto"/>
                    <w:left w:val="none" w:sz="0" w:space="0" w:color="auto"/>
                    <w:bottom w:val="none" w:sz="0" w:space="0" w:color="auto"/>
                    <w:right w:val="none" w:sz="0" w:space="0" w:color="auto"/>
                  </w:divBdr>
                  <w:divsChild>
                    <w:div w:id="149102114">
                      <w:marLeft w:val="480"/>
                      <w:marRight w:val="0"/>
                      <w:marTop w:val="0"/>
                      <w:marBottom w:val="150"/>
                      <w:divBdr>
                        <w:top w:val="none" w:sz="0" w:space="0" w:color="auto"/>
                        <w:left w:val="none" w:sz="0" w:space="0" w:color="auto"/>
                        <w:bottom w:val="none" w:sz="0" w:space="0" w:color="auto"/>
                        <w:right w:val="none" w:sz="0" w:space="0" w:color="auto"/>
                      </w:divBdr>
                    </w:div>
                  </w:divsChild>
                </w:div>
                <w:div w:id="173349186">
                  <w:marLeft w:val="0"/>
                  <w:marRight w:val="0"/>
                  <w:marTop w:val="0"/>
                  <w:marBottom w:val="0"/>
                  <w:divBdr>
                    <w:top w:val="none" w:sz="0" w:space="0" w:color="auto"/>
                    <w:left w:val="none" w:sz="0" w:space="0" w:color="auto"/>
                    <w:bottom w:val="none" w:sz="0" w:space="0" w:color="auto"/>
                    <w:right w:val="none" w:sz="0" w:space="0" w:color="auto"/>
                  </w:divBdr>
                </w:div>
                <w:div w:id="2014650646">
                  <w:marLeft w:val="0"/>
                  <w:marRight w:val="0"/>
                  <w:marTop w:val="75"/>
                  <w:marBottom w:val="75"/>
                  <w:divBdr>
                    <w:top w:val="none" w:sz="0" w:space="0" w:color="auto"/>
                    <w:left w:val="none" w:sz="0" w:space="0" w:color="auto"/>
                    <w:bottom w:val="none" w:sz="0" w:space="0" w:color="auto"/>
                    <w:right w:val="none" w:sz="0" w:space="0" w:color="auto"/>
                  </w:divBdr>
                </w:div>
                <w:div w:id="1839732243">
                  <w:marLeft w:val="0"/>
                  <w:marRight w:val="0"/>
                  <w:marTop w:val="0"/>
                  <w:marBottom w:val="0"/>
                  <w:divBdr>
                    <w:top w:val="none" w:sz="0" w:space="0" w:color="auto"/>
                    <w:left w:val="none" w:sz="0" w:space="0" w:color="auto"/>
                    <w:bottom w:val="none" w:sz="0" w:space="0" w:color="auto"/>
                    <w:right w:val="none" w:sz="0" w:space="0" w:color="auto"/>
                  </w:divBdr>
                </w:div>
                <w:div w:id="1464038309">
                  <w:marLeft w:val="0"/>
                  <w:marRight w:val="0"/>
                  <w:marTop w:val="75"/>
                  <w:marBottom w:val="75"/>
                  <w:divBdr>
                    <w:top w:val="none" w:sz="0" w:space="0" w:color="auto"/>
                    <w:left w:val="none" w:sz="0" w:space="0" w:color="auto"/>
                    <w:bottom w:val="none" w:sz="0" w:space="0" w:color="auto"/>
                    <w:right w:val="none" w:sz="0" w:space="0" w:color="auto"/>
                  </w:divBdr>
                </w:div>
                <w:div w:id="812527275">
                  <w:marLeft w:val="0"/>
                  <w:marRight w:val="0"/>
                  <w:marTop w:val="0"/>
                  <w:marBottom w:val="0"/>
                  <w:divBdr>
                    <w:top w:val="none" w:sz="0" w:space="0" w:color="auto"/>
                    <w:left w:val="none" w:sz="0" w:space="0" w:color="auto"/>
                    <w:bottom w:val="none" w:sz="0" w:space="0" w:color="auto"/>
                    <w:right w:val="none" w:sz="0" w:space="0" w:color="auto"/>
                  </w:divBdr>
                </w:div>
                <w:div w:id="1687250964">
                  <w:marLeft w:val="0"/>
                  <w:marRight w:val="0"/>
                  <w:marTop w:val="75"/>
                  <w:marBottom w:val="75"/>
                  <w:divBdr>
                    <w:top w:val="none" w:sz="0" w:space="0" w:color="auto"/>
                    <w:left w:val="none" w:sz="0" w:space="0" w:color="auto"/>
                    <w:bottom w:val="none" w:sz="0" w:space="0" w:color="auto"/>
                    <w:right w:val="none" w:sz="0" w:space="0" w:color="auto"/>
                  </w:divBdr>
                </w:div>
                <w:div w:id="1629815621">
                  <w:marLeft w:val="0"/>
                  <w:marRight w:val="0"/>
                  <w:marTop w:val="0"/>
                  <w:marBottom w:val="0"/>
                  <w:divBdr>
                    <w:top w:val="none" w:sz="0" w:space="0" w:color="auto"/>
                    <w:left w:val="none" w:sz="0" w:space="0" w:color="auto"/>
                    <w:bottom w:val="none" w:sz="0" w:space="0" w:color="auto"/>
                    <w:right w:val="none" w:sz="0" w:space="0" w:color="auto"/>
                  </w:divBdr>
                </w:div>
                <w:div w:id="1725565747">
                  <w:marLeft w:val="0"/>
                  <w:marRight w:val="0"/>
                  <w:marTop w:val="75"/>
                  <w:marBottom w:val="75"/>
                  <w:divBdr>
                    <w:top w:val="none" w:sz="0" w:space="0" w:color="auto"/>
                    <w:left w:val="none" w:sz="0" w:space="0" w:color="auto"/>
                    <w:bottom w:val="none" w:sz="0" w:space="0" w:color="auto"/>
                    <w:right w:val="none" w:sz="0" w:space="0" w:color="auto"/>
                  </w:divBdr>
                </w:div>
                <w:div w:id="693648813">
                  <w:marLeft w:val="0"/>
                  <w:marRight w:val="0"/>
                  <w:marTop w:val="0"/>
                  <w:marBottom w:val="0"/>
                  <w:divBdr>
                    <w:top w:val="none" w:sz="0" w:space="0" w:color="auto"/>
                    <w:left w:val="none" w:sz="0" w:space="0" w:color="auto"/>
                    <w:bottom w:val="none" w:sz="0" w:space="0" w:color="auto"/>
                    <w:right w:val="none" w:sz="0" w:space="0" w:color="auto"/>
                  </w:divBdr>
                </w:div>
                <w:div w:id="665283669">
                  <w:marLeft w:val="0"/>
                  <w:marRight w:val="0"/>
                  <w:marTop w:val="75"/>
                  <w:marBottom w:val="75"/>
                  <w:divBdr>
                    <w:top w:val="none" w:sz="0" w:space="0" w:color="auto"/>
                    <w:left w:val="none" w:sz="0" w:space="0" w:color="auto"/>
                    <w:bottom w:val="none" w:sz="0" w:space="0" w:color="auto"/>
                    <w:right w:val="none" w:sz="0" w:space="0" w:color="auto"/>
                  </w:divBdr>
                </w:div>
                <w:div w:id="734278539">
                  <w:marLeft w:val="0"/>
                  <w:marRight w:val="0"/>
                  <w:marTop w:val="0"/>
                  <w:marBottom w:val="0"/>
                  <w:divBdr>
                    <w:top w:val="none" w:sz="0" w:space="0" w:color="auto"/>
                    <w:left w:val="none" w:sz="0" w:space="0" w:color="auto"/>
                    <w:bottom w:val="none" w:sz="0" w:space="0" w:color="auto"/>
                    <w:right w:val="none" w:sz="0" w:space="0" w:color="auto"/>
                  </w:divBdr>
                </w:div>
                <w:div w:id="2089843305">
                  <w:marLeft w:val="300"/>
                  <w:marRight w:val="0"/>
                  <w:marTop w:val="0"/>
                  <w:marBottom w:val="150"/>
                  <w:divBdr>
                    <w:top w:val="none" w:sz="0" w:space="0" w:color="auto"/>
                    <w:left w:val="none" w:sz="0" w:space="0" w:color="auto"/>
                    <w:bottom w:val="none" w:sz="0" w:space="0" w:color="auto"/>
                    <w:right w:val="none" w:sz="0" w:space="0" w:color="auto"/>
                  </w:divBdr>
                </w:div>
                <w:div w:id="1089157138">
                  <w:marLeft w:val="0"/>
                  <w:marRight w:val="0"/>
                  <w:marTop w:val="0"/>
                  <w:marBottom w:val="0"/>
                  <w:divBdr>
                    <w:top w:val="none" w:sz="0" w:space="0" w:color="auto"/>
                    <w:left w:val="none" w:sz="0" w:space="0" w:color="auto"/>
                    <w:bottom w:val="none" w:sz="0" w:space="0" w:color="auto"/>
                    <w:right w:val="none" w:sz="0" w:space="0" w:color="auto"/>
                  </w:divBdr>
                </w:div>
                <w:div w:id="276566065">
                  <w:marLeft w:val="0"/>
                  <w:marRight w:val="0"/>
                  <w:marTop w:val="75"/>
                  <w:marBottom w:val="75"/>
                  <w:divBdr>
                    <w:top w:val="none" w:sz="0" w:space="0" w:color="auto"/>
                    <w:left w:val="none" w:sz="0" w:space="0" w:color="auto"/>
                    <w:bottom w:val="none" w:sz="0" w:space="0" w:color="auto"/>
                    <w:right w:val="none" w:sz="0" w:space="0" w:color="auto"/>
                  </w:divBdr>
                </w:div>
                <w:div w:id="1164321056">
                  <w:marLeft w:val="0"/>
                  <w:marRight w:val="0"/>
                  <w:marTop w:val="0"/>
                  <w:marBottom w:val="0"/>
                  <w:divBdr>
                    <w:top w:val="none" w:sz="0" w:space="0" w:color="auto"/>
                    <w:left w:val="none" w:sz="0" w:space="0" w:color="auto"/>
                    <w:bottom w:val="none" w:sz="0" w:space="0" w:color="auto"/>
                    <w:right w:val="none" w:sz="0" w:space="0" w:color="auto"/>
                  </w:divBdr>
                </w:div>
                <w:div w:id="1452438052">
                  <w:marLeft w:val="0"/>
                  <w:marRight w:val="0"/>
                  <w:marTop w:val="75"/>
                  <w:marBottom w:val="75"/>
                  <w:divBdr>
                    <w:top w:val="none" w:sz="0" w:space="0" w:color="auto"/>
                    <w:left w:val="none" w:sz="0" w:space="0" w:color="auto"/>
                    <w:bottom w:val="none" w:sz="0" w:space="0" w:color="auto"/>
                    <w:right w:val="none" w:sz="0" w:space="0" w:color="auto"/>
                  </w:divBdr>
                </w:div>
                <w:div w:id="1735665791">
                  <w:marLeft w:val="0"/>
                  <w:marRight w:val="0"/>
                  <w:marTop w:val="0"/>
                  <w:marBottom w:val="0"/>
                  <w:divBdr>
                    <w:top w:val="none" w:sz="0" w:space="0" w:color="auto"/>
                    <w:left w:val="none" w:sz="0" w:space="0" w:color="auto"/>
                    <w:bottom w:val="none" w:sz="0" w:space="0" w:color="auto"/>
                    <w:right w:val="none" w:sz="0" w:space="0" w:color="auto"/>
                  </w:divBdr>
                </w:div>
                <w:div w:id="661197665">
                  <w:marLeft w:val="0"/>
                  <w:marRight w:val="0"/>
                  <w:marTop w:val="75"/>
                  <w:marBottom w:val="75"/>
                  <w:divBdr>
                    <w:top w:val="none" w:sz="0" w:space="0" w:color="auto"/>
                    <w:left w:val="none" w:sz="0" w:space="0" w:color="auto"/>
                    <w:bottom w:val="none" w:sz="0" w:space="0" w:color="auto"/>
                    <w:right w:val="none" w:sz="0" w:space="0" w:color="auto"/>
                  </w:divBdr>
                </w:div>
                <w:div w:id="2016495366">
                  <w:marLeft w:val="0"/>
                  <w:marRight w:val="0"/>
                  <w:marTop w:val="0"/>
                  <w:marBottom w:val="0"/>
                  <w:divBdr>
                    <w:top w:val="none" w:sz="0" w:space="0" w:color="auto"/>
                    <w:left w:val="none" w:sz="0" w:space="0" w:color="auto"/>
                    <w:bottom w:val="none" w:sz="0" w:space="0" w:color="auto"/>
                    <w:right w:val="none" w:sz="0" w:space="0" w:color="auto"/>
                  </w:divBdr>
                </w:div>
                <w:div w:id="1067655886">
                  <w:marLeft w:val="0"/>
                  <w:marRight w:val="0"/>
                  <w:marTop w:val="75"/>
                  <w:marBottom w:val="75"/>
                  <w:divBdr>
                    <w:top w:val="none" w:sz="0" w:space="0" w:color="auto"/>
                    <w:left w:val="none" w:sz="0" w:space="0" w:color="auto"/>
                    <w:bottom w:val="none" w:sz="0" w:space="0" w:color="auto"/>
                    <w:right w:val="none" w:sz="0" w:space="0" w:color="auto"/>
                  </w:divBdr>
                </w:div>
                <w:div w:id="1229078048">
                  <w:marLeft w:val="0"/>
                  <w:marRight w:val="0"/>
                  <w:marTop w:val="0"/>
                  <w:marBottom w:val="0"/>
                  <w:divBdr>
                    <w:top w:val="none" w:sz="0" w:space="0" w:color="auto"/>
                    <w:left w:val="none" w:sz="0" w:space="0" w:color="auto"/>
                    <w:bottom w:val="none" w:sz="0" w:space="0" w:color="auto"/>
                    <w:right w:val="none" w:sz="0" w:space="0" w:color="auto"/>
                  </w:divBdr>
                </w:div>
                <w:div w:id="1940520976">
                  <w:marLeft w:val="300"/>
                  <w:marRight w:val="0"/>
                  <w:marTop w:val="0"/>
                  <w:marBottom w:val="150"/>
                  <w:divBdr>
                    <w:top w:val="none" w:sz="0" w:space="0" w:color="auto"/>
                    <w:left w:val="none" w:sz="0" w:space="0" w:color="auto"/>
                    <w:bottom w:val="none" w:sz="0" w:space="0" w:color="auto"/>
                    <w:right w:val="none" w:sz="0" w:space="0" w:color="auto"/>
                  </w:divBdr>
                </w:div>
                <w:div w:id="149491855">
                  <w:marLeft w:val="-225"/>
                  <w:marRight w:val="-225"/>
                  <w:marTop w:val="0"/>
                  <w:marBottom w:val="0"/>
                  <w:divBdr>
                    <w:top w:val="none" w:sz="0" w:space="0" w:color="auto"/>
                    <w:left w:val="none" w:sz="0" w:space="0" w:color="auto"/>
                    <w:bottom w:val="none" w:sz="0" w:space="0" w:color="auto"/>
                    <w:right w:val="none" w:sz="0" w:space="0" w:color="auto"/>
                  </w:divBdr>
                  <w:divsChild>
                    <w:div w:id="1953512172">
                      <w:marLeft w:val="480"/>
                      <w:marRight w:val="0"/>
                      <w:marTop w:val="0"/>
                      <w:marBottom w:val="150"/>
                      <w:divBdr>
                        <w:top w:val="none" w:sz="0" w:space="0" w:color="auto"/>
                        <w:left w:val="none" w:sz="0" w:space="0" w:color="auto"/>
                        <w:bottom w:val="none" w:sz="0" w:space="0" w:color="auto"/>
                        <w:right w:val="none" w:sz="0" w:space="0" w:color="auto"/>
                      </w:divBdr>
                    </w:div>
                  </w:divsChild>
                </w:div>
                <w:div w:id="1346444630">
                  <w:marLeft w:val="0"/>
                  <w:marRight w:val="0"/>
                  <w:marTop w:val="0"/>
                  <w:marBottom w:val="0"/>
                  <w:divBdr>
                    <w:top w:val="none" w:sz="0" w:space="0" w:color="auto"/>
                    <w:left w:val="none" w:sz="0" w:space="0" w:color="auto"/>
                    <w:bottom w:val="none" w:sz="0" w:space="0" w:color="auto"/>
                    <w:right w:val="none" w:sz="0" w:space="0" w:color="auto"/>
                  </w:divBdr>
                </w:div>
                <w:div w:id="2106726667">
                  <w:marLeft w:val="0"/>
                  <w:marRight w:val="0"/>
                  <w:marTop w:val="75"/>
                  <w:marBottom w:val="75"/>
                  <w:divBdr>
                    <w:top w:val="none" w:sz="0" w:space="0" w:color="auto"/>
                    <w:left w:val="none" w:sz="0" w:space="0" w:color="auto"/>
                    <w:bottom w:val="none" w:sz="0" w:space="0" w:color="auto"/>
                    <w:right w:val="none" w:sz="0" w:space="0" w:color="auto"/>
                  </w:divBdr>
                </w:div>
                <w:div w:id="1461458520">
                  <w:marLeft w:val="0"/>
                  <w:marRight w:val="0"/>
                  <w:marTop w:val="0"/>
                  <w:marBottom w:val="0"/>
                  <w:divBdr>
                    <w:top w:val="none" w:sz="0" w:space="0" w:color="auto"/>
                    <w:left w:val="none" w:sz="0" w:space="0" w:color="auto"/>
                    <w:bottom w:val="none" w:sz="0" w:space="0" w:color="auto"/>
                    <w:right w:val="none" w:sz="0" w:space="0" w:color="auto"/>
                  </w:divBdr>
                </w:div>
                <w:div w:id="946499279">
                  <w:marLeft w:val="0"/>
                  <w:marRight w:val="0"/>
                  <w:marTop w:val="75"/>
                  <w:marBottom w:val="75"/>
                  <w:divBdr>
                    <w:top w:val="none" w:sz="0" w:space="0" w:color="auto"/>
                    <w:left w:val="none" w:sz="0" w:space="0" w:color="auto"/>
                    <w:bottom w:val="none" w:sz="0" w:space="0" w:color="auto"/>
                    <w:right w:val="none" w:sz="0" w:space="0" w:color="auto"/>
                  </w:divBdr>
                </w:div>
                <w:div w:id="330108015">
                  <w:marLeft w:val="0"/>
                  <w:marRight w:val="0"/>
                  <w:marTop w:val="0"/>
                  <w:marBottom w:val="0"/>
                  <w:divBdr>
                    <w:top w:val="none" w:sz="0" w:space="0" w:color="auto"/>
                    <w:left w:val="none" w:sz="0" w:space="0" w:color="auto"/>
                    <w:bottom w:val="none" w:sz="0" w:space="0" w:color="auto"/>
                    <w:right w:val="none" w:sz="0" w:space="0" w:color="auto"/>
                  </w:divBdr>
                </w:div>
                <w:div w:id="242491586">
                  <w:marLeft w:val="0"/>
                  <w:marRight w:val="0"/>
                  <w:marTop w:val="75"/>
                  <w:marBottom w:val="75"/>
                  <w:divBdr>
                    <w:top w:val="none" w:sz="0" w:space="0" w:color="auto"/>
                    <w:left w:val="none" w:sz="0" w:space="0" w:color="auto"/>
                    <w:bottom w:val="none" w:sz="0" w:space="0" w:color="auto"/>
                    <w:right w:val="none" w:sz="0" w:space="0" w:color="auto"/>
                  </w:divBdr>
                </w:div>
                <w:div w:id="1307322859">
                  <w:marLeft w:val="0"/>
                  <w:marRight w:val="0"/>
                  <w:marTop w:val="0"/>
                  <w:marBottom w:val="0"/>
                  <w:divBdr>
                    <w:top w:val="none" w:sz="0" w:space="0" w:color="auto"/>
                    <w:left w:val="none" w:sz="0" w:space="0" w:color="auto"/>
                    <w:bottom w:val="none" w:sz="0" w:space="0" w:color="auto"/>
                    <w:right w:val="none" w:sz="0" w:space="0" w:color="auto"/>
                  </w:divBdr>
                </w:div>
                <w:div w:id="696155179">
                  <w:marLeft w:val="0"/>
                  <w:marRight w:val="0"/>
                  <w:marTop w:val="75"/>
                  <w:marBottom w:val="75"/>
                  <w:divBdr>
                    <w:top w:val="none" w:sz="0" w:space="0" w:color="auto"/>
                    <w:left w:val="none" w:sz="0" w:space="0" w:color="auto"/>
                    <w:bottom w:val="none" w:sz="0" w:space="0" w:color="auto"/>
                    <w:right w:val="none" w:sz="0" w:space="0" w:color="auto"/>
                  </w:divBdr>
                </w:div>
                <w:div w:id="1026516592">
                  <w:marLeft w:val="0"/>
                  <w:marRight w:val="0"/>
                  <w:marTop w:val="0"/>
                  <w:marBottom w:val="0"/>
                  <w:divBdr>
                    <w:top w:val="none" w:sz="0" w:space="0" w:color="auto"/>
                    <w:left w:val="none" w:sz="0" w:space="0" w:color="auto"/>
                    <w:bottom w:val="none" w:sz="0" w:space="0" w:color="auto"/>
                    <w:right w:val="none" w:sz="0" w:space="0" w:color="auto"/>
                  </w:divBdr>
                </w:div>
                <w:div w:id="1947302877">
                  <w:marLeft w:val="300"/>
                  <w:marRight w:val="0"/>
                  <w:marTop w:val="0"/>
                  <w:marBottom w:val="150"/>
                  <w:divBdr>
                    <w:top w:val="none" w:sz="0" w:space="0" w:color="auto"/>
                    <w:left w:val="none" w:sz="0" w:space="0" w:color="auto"/>
                    <w:bottom w:val="none" w:sz="0" w:space="0" w:color="auto"/>
                    <w:right w:val="none" w:sz="0" w:space="0" w:color="auto"/>
                  </w:divBdr>
                </w:div>
                <w:div w:id="1055399532">
                  <w:marLeft w:val="-225"/>
                  <w:marRight w:val="-225"/>
                  <w:marTop w:val="0"/>
                  <w:marBottom w:val="0"/>
                  <w:divBdr>
                    <w:top w:val="none" w:sz="0" w:space="0" w:color="auto"/>
                    <w:left w:val="none" w:sz="0" w:space="0" w:color="auto"/>
                    <w:bottom w:val="none" w:sz="0" w:space="0" w:color="auto"/>
                    <w:right w:val="none" w:sz="0" w:space="0" w:color="auto"/>
                  </w:divBdr>
                  <w:divsChild>
                    <w:div w:id="154079785">
                      <w:marLeft w:val="480"/>
                      <w:marRight w:val="0"/>
                      <w:marTop w:val="0"/>
                      <w:marBottom w:val="150"/>
                      <w:divBdr>
                        <w:top w:val="none" w:sz="0" w:space="0" w:color="auto"/>
                        <w:left w:val="none" w:sz="0" w:space="0" w:color="auto"/>
                        <w:bottom w:val="none" w:sz="0" w:space="0" w:color="auto"/>
                        <w:right w:val="none" w:sz="0" w:space="0" w:color="auto"/>
                      </w:divBdr>
                    </w:div>
                  </w:divsChild>
                </w:div>
                <w:div w:id="541137835">
                  <w:marLeft w:val="0"/>
                  <w:marRight w:val="0"/>
                  <w:marTop w:val="0"/>
                  <w:marBottom w:val="0"/>
                  <w:divBdr>
                    <w:top w:val="none" w:sz="0" w:space="0" w:color="auto"/>
                    <w:left w:val="none" w:sz="0" w:space="0" w:color="auto"/>
                    <w:bottom w:val="none" w:sz="0" w:space="0" w:color="auto"/>
                    <w:right w:val="none" w:sz="0" w:space="0" w:color="auto"/>
                  </w:divBdr>
                </w:div>
                <w:div w:id="265770995">
                  <w:marLeft w:val="0"/>
                  <w:marRight w:val="0"/>
                  <w:marTop w:val="75"/>
                  <w:marBottom w:val="75"/>
                  <w:divBdr>
                    <w:top w:val="none" w:sz="0" w:space="0" w:color="auto"/>
                    <w:left w:val="none" w:sz="0" w:space="0" w:color="auto"/>
                    <w:bottom w:val="none" w:sz="0" w:space="0" w:color="auto"/>
                    <w:right w:val="none" w:sz="0" w:space="0" w:color="auto"/>
                  </w:divBdr>
                </w:div>
                <w:div w:id="393162639">
                  <w:marLeft w:val="0"/>
                  <w:marRight w:val="0"/>
                  <w:marTop w:val="0"/>
                  <w:marBottom w:val="0"/>
                  <w:divBdr>
                    <w:top w:val="none" w:sz="0" w:space="0" w:color="auto"/>
                    <w:left w:val="none" w:sz="0" w:space="0" w:color="auto"/>
                    <w:bottom w:val="none" w:sz="0" w:space="0" w:color="auto"/>
                    <w:right w:val="none" w:sz="0" w:space="0" w:color="auto"/>
                  </w:divBdr>
                </w:div>
                <w:div w:id="332146026">
                  <w:marLeft w:val="0"/>
                  <w:marRight w:val="0"/>
                  <w:marTop w:val="75"/>
                  <w:marBottom w:val="75"/>
                  <w:divBdr>
                    <w:top w:val="none" w:sz="0" w:space="0" w:color="auto"/>
                    <w:left w:val="none" w:sz="0" w:space="0" w:color="auto"/>
                    <w:bottom w:val="none" w:sz="0" w:space="0" w:color="auto"/>
                    <w:right w:val="none" w:sz="0" w:space="0" w:color="auto"/>
                  </w:divBdr>
                </w:div>
                <w:div w:id="1405491212">
                  <w:marLeft w:val="0"/>
                  <w:marRight w:val="0"/>
                  <w:marTop w:val="0"/>
                  <w:marBottom w:val="0"/>
                  <w:divBdr>
                    <w:top w:val="none" w:sz="0" w:space="0" w:color="auto"/>
                    <w:left w:val="none" w:sz="0" w:space="0" w:color="auto"/>
                    <w:bottom w:val="none" w:sz="0" w:space="0" w:color="auto"/>
                    <w:right w:val="none" w:sz="0" w:space="0" w:color="auto"/>
                  </w:divBdr>
                </w:div>
                <w:div w:id="202064652">
                  <w:marLeft w:val="0"/>
                  <w:marRight w:val="0"/>
                  <w:marTop w:val="75"/>
                  <w:marBottom w:val="75"/>
                  <w:divBdr>
                    <w:top w:val="none" w:sz="0" w:space="0" w:color="auto"/>
                    <w:left w:val="none" w:sz="0" w:space="0" w:color="auto"/>
                    <w:bottom w:val="none" w:sz="0" w:space="0" w:color="auto"/>
                    <w:right w:val="none" w:sz="0" w:space="0" w:color="auto"/>
                  </w:divBdr>
                </w:div>
                <w:div w:id="894510938">
                  <w:marLeft w:val="0"/>
                  <w:marRight w:val="0"/>
                  <w:marTop w:val="0"/>
                  <w:marBottom w:val="0"/>
                  <w:divBdr>
                    <w:top w:val="none" w:sz="0" w:space="0" w:color="auto"/>
                    <w:left w:val="none" w:sz="0" w:space="0" w:color="auto"/>
                    <w:bottom w:val="none" w:sz="0" w:space="0" w:color="auto"/>
                    <w:right w:val="none" w:sz="0" w:space="0" w:color="auto"/>
                  </w:divBdr>
                </w:div>
                <w:div w:id="1159032902">
                  <w:marLeft w:val="0"/>
                  <w:marRight w:val="0"/>
                  <w:marTop w:val="75"/>
                  <w:marBottom w:val="75"/>
                  <w:divBdr>
                    <w:top w:val="none" w:sz="0" w:space="0" w:color="auto"/>
                    <w:left w:val="none" w:sz="0" w:space="0" w:color="auto"/>
                    <w:bottom w:val="none" w:sz="0" w:space="0" w:color="auto"/>
                    <w:right w:val="none" w:sz="0" w:space="0" w:color="auto"/>
                  </w:divBdr>
                </w:div>
                <w:div w:id="1194265358">
                  <w:marLeft w:val="0"/>
                  <w:marRight w:val="0"/>
                  <w:marTop w:val="0"/>
                  <w:marBottom w:val="0"/>
                  <w:divBdr>
                    <w:top w:val="none" w:sz="0" w:space="0" w:color="auto"/>
                    <w:left w:val="none" w:sz="0" w:space="0" w:color="auto"/>
                    <w:bottom w:val="none" w:sz="0" w:space="0" w:color="auto"/>
                    <w:right w:val="none" w:sz="0" w:space="0" w:color="auto"/>
                  </w:divBdr>
                </w:div>
                <w:div w:id="279845701">
                  <w:marLeft w:val="300"/>
                  <w:marRight w:val="0"/>
                  <w:marTop w:val="0"/>
                  <w:marBottom w:val="150"/>
                  <w:divBdr>
                    <w:top w:val="none" w:sz="0" w:space="0" w:color="auto"/>
                    <w:left w:val="none" w:sz="0" w:space="0" w:color="auto"/>
                    <w:bottom w:val="none" w:sz="0" w:space="0" w:color="auto"/>
                    <w:right w:val="none" w:sz="0" w:space="0" w:color="auto"/>
                  </w:divBdr>
                </w:div>
                <w:div w:id="1191793860">
                  <w:marLeft w:val="-225"/>
                  <w:marRight w:val="-225"/>
                  <w:marTop w:val="0"/>
                  <w:marBottom w:val="0"/>
                  <w:divBdr>
                    <w:top w:val="none" w:sz="0" w:space="0" w:color="auto"/>
                    <w:left w:val="none" w:sz="0" w:space="0" w:color="auto"/>
                    <w:bottom w:val="none" w:sz="0" w:space="0" w:color="auto"/>
                    <w:right w:val="none" w:sz="0" w:space="0" w:color="auto"/>
                  </w:divBdr>
                  <w:divsChild>
                    <w:div w:id="891313614">
                      <w:marLeft w:val="480"/>
                      <w:marRight w:val="0"/>
                      <w:marTop w:val="0"/>
                      <w:marBottom w:val="150"/>
                      <w:divBdr>
                        <w:top w:val="none" w:sz="0" w:space="0" w:color="auto"/>
                        <w:left w:val="none" w:sz="0" w:space="0" w:color="auto"/>
                        <w:bottom w:val="none" w:sz="0" w:space="0" w:color="auto"/>
                        <w:right w:val="none" w:sz="0" w:space="0" w:color="auto"/>
                      </w:divBdr>
                    </w:div>
                  </w:divsChild>
                </w:div>
                <w:div w:id="302739896">
                  <w:marLeft w:val="0"/>
                  <w:marRight w:val="0"/>
                  <w:marTop w:val="0"/>
                  <w:marBottom w:val="0"/>
                  <w:divBdr>
                    <w:top w:val="none" w:sz="0" w:space="0" w:color="auto"/>
                    <w:left w:val="none" w:sz="0" w:space="0" w:color="auto"/>
                    <w:bottom w:val="none" w:sz="0" w:space="0" w:color="auto"/>
                    <w:right w:val="none" w:sz="0" w:space="0" w:color="auto"/>
                  </w:divBdr>
                </w:div>
                <w:div w:id="1377850792">
                  <w:marLeft w:val="0"/>
                  <w:marRight w:val="0"/>
                  <w:marTop w:val="75"/>
                  <w:marBottom w:val="75"/>
                  <w:divBdr>
                    <w:top w:val="none" w:sz="0" w:space="0" w:color="auto"/>
                    <w:left w:val="none" w:sz="0" w:space="0" w:color="auto"/>
                    <w:bottom w:val="none" w:sz="0" w:space="0" w:color="auto"/>
                    <w:right w:val="none" w:sz="0" w:space="0" w:color="auto"/>
                  </w:divBdr>
                </w:div>
                <w:div w:id="579826349">
                  <w:marLeft w:val="0"/>
                  <w:marRight w:val="0"/>
                  <w:marTop w:val="0"/>
                  <w:marBottom w:val="0"/>
                  <w:divBdr>
                    <w:top w:val="none" w:sz="0" w:space="0" w:color="auto"/>
                    <w:left w:val="none" w:sz="0" w:space="0" w:color="auto"/>
                    <w:bottom w:val="none" w:sz="0" w:space="0" w:color="auto"/>
                    <w:right w:val="none" w:sz="0" w:space="0" w:color="auto"/>
                  </w:divBdr>
                </w:div>
                <w:div w:id="49620478">
                  <w:marLeft w:val="0"/>
                  <w:marRight w:val="0"/>
                  <w:marTop w:val="75"/>
                  <w:marBottom w:val="75"/>
                  <w:divBdr>
                    <w:top w:val="none" w:sz="0" w:space="0" w:color="auto"/>
                    <w:left w:val="none" w:sz="0" w:space="0" w:color="auto"/>
                    <w:bottom w:val="none" w:sz="0" w:space="0" w:color="auto"/>
                    <w:right w:val="none" w:sz="0" w:space="0" w:color="auto"/>
                  </w:divBdr>
                </w:div>
                <w:div w:id="410398488">
                  <w:marLeft w:val="0"/>
                  <w:marRight w:val="0"/>
                  <w:marTop w:val="0"/>
                  <w:marBottom w:val="0"/>
                  <w:divBdr>
                    <w:top w:val="none" w:sz="0" w:space="0" w:color="auto"/>
                    <w:left w:val="none" w:sz="0" w:space="0" w:color="auto"/>
                    <w:bottom w:val="none" w:sz="0" w:space="0" w:color="auto"/>
                    <w:right w:val="none" w:sz="0" w:space="0" w:color="auto"/>
                  </w:divBdr>
                </w:div>
                <w:div w:id="1383289782">
                  <w:marLeft w:val="0"/>
                  <w:marRight w:val="0"/>
                  <w:marTop w:val="75"/>
                  <w:marBottom w:val="75"/>
                  <w:divBdr>
                    <w:top w:val="none" w:sz="0" w:space="0" w:color="auto"/>
                    <w:left w:val="none" w:sz="0" w:space="0" w:color="auto"/>
                    <w:bottom w:val="none" w:sz="0" w:space="0" w:color="auto"/>
                    <w:right w:val="none" w:sz="0" w:space="0" w:color="auto"/>
                  </w:divBdr>
                </w:div>
                <w:div w:id="199827875">
                  <w:marLeft w:val="0"/>
                  <w:marRight w:val="0"/>
                  <w:marTop w:val="0"/>
                  <w:marBottom w:val="0"/>
                  <w:divBdr>
                    <w:top w:val="none" w:sz="0" w:space="0" w:color="auto"/>
                    <w:left w:val="none" w:sz="0" w:space="0" w:color="auto"/>
                    <w:bottom w:val="none" w:sz="0" w:space="0" w:color="auto"/>
                    <w:right w:val="none" w:sz="0" w:space="0" w:color="auto"/>
                  </w:divBdr>
                </w:div>
                <w:div w:id="125200308">
                  <w:marLeft w:val="0"/>
                  <w:marRight w:val="0"/>
                  <w:marTop w:val="75"/>
                  <w:marBottom w:val="75"/>
                  <w:divBdr>
                    <w:top w:val="none" w:sz="0" w:space="0" w:color="auto"/>
                    <w:left w:val="none" w:sz="0" w:space="0" w:color="auto"/>
                    <w:bottom w:val="none" w:sz="0" w:space="0" w:color="auto"/>
                    <w:right w:val="none" w:sz="0" w:space="0" w:color="auto"/>
                  </w:divBdr>
                </w:div>
                <w:div w:id="478616011">
                  <w:marLeft w:val="0"/>
                  <w:marRight w:val="0"/>
                  <w:marTop w:val="0"/>
                  <w:marBottom w:val="0"/>
                  <w:divBdr>
                    <w:top w:val="none" w:sz="0" w:space="0" w:color="auto"/>
                    <w:left w:val="none" w:sz="0" w:space="0" w:color="auto"/>
                    <w:bottom w:val="none" w:sz="0" w:space="0" w:color="auto"/>
                    <w:right w:val="none" w:sz="0" w:space="0" w:color="auto"/>
                  </w:divBdr>
                </w:div>
                <w:div w:id="167445500">
                  <w:marLeft w:val="300"/>
                  <w:marRight w:val="0"/>
                  <w:marTop w:val="0"/>
                  <w:marBottom w:val="150"/>
                  <w:divBdr>
                    <w:top w:val="none" w:sz="0" w:space="0" w:color="auto"/>
                    <w:left w:val="none" w:sz="0" w:space="0" w:color="auto"/>
                    <w:bottom w:val="none" w:sz="0" w:space="0" w:color="auto"/>
                    <w:right w:val="none" w:sz="0" w:space="0" w:color="auto"/>
                  </w:divBdr>
                </w:div>
                <w:div w:id="1704552864">
                  <w:marLeft w:val="-225"/>
                  <w:marRight w:val="-225"/>
                  <w:marTop w:val="0"/>
                  <w:marBottom w:val="0"/>
                  <w:divBdr>
                    <w:top w:val="none" w:sz="0" w:space="0" w:color="auto"/>
                    <w:left w:val="none" w:sz="0" w:space="0" w:color="auto"/>
                    <w:bottom w:val="none" w:sz="0" w:space="0" w:color="auto"/>
                    <w:right w:val="none" w:sz="0" w:space="0" w:color="auto"/>
                  </w:divBdr>
                  <w:divsChild>
                    <w:div w:id="1376925415">
                      <w:marLeft w:val="480"/>
                      <w:marRight w:val="0"/>
                      <w:marTop w:val="0"/>
                      <w:marBottom w:val="150"/>
                      <w:divBdr>
                        <w:top w:val="none" w:sz="0" w:space="0" w:color="auto"/>
                        <w:left w:val="none" w:sz="0" w:space="0" w:color="auto"/>
                        <w:bottom w:val="none" w:sz="0" w:space="0" w:color="auto"/>
                        <w:right w:val="none" w:sz="0" w:space="0" w:color="auto"/>
                      </w:divBdr>
                    </w:div>
                  </w:divsChild>
                </w:div>
                <w:div w:id="1362828725">
                  <w:marLeft w:val="0"/>
                  <w:marRight w:val="0"/>
                  <w:marTop w:val="0"/>
                  <w:marBottom w:val="0"/>
                  <w:divBdr>
                    <w:top w:val="none" w:sz="0" w:space="0" w:color="auto"/>
                    <w:left w:val="none" w:sz="0" w:space="0" w:color="auto"/>
                    <w:bottom w:val="none" w:sz="0" w:space="0" w:color="auto"/>
                    <w:right w:val="none" w:sz="0" w:space="0" w:color="auto"/>
                  </w:divBdr>
                </w:div>
                <w:div w:id="969630826">
                  <w:marLeft w:val="0"/>
                  <w:marRight w:val="0"/>
                  <w:marTop w:val="75"/>
                  <w:marBottom w:val="75"/>
                  <w:divBdr>
                    <w:top w:val="none" w:sz="0" w:space="0" w:color="auto"/>
                    <w:left w:val="none" w:sz="0" w:space="0" w:color="auto"/>
                    <w:bottom w:val="none" w:sz="0" w:space="0" w:color="auto"/>
                    <w:right w:val="none" w:sz="0" w:space="0" w:color="auto"/>
                  </w:divBdr>
                </w:div>
                <w:div w:id="1375690265">
                  <w:marLeft w:val="0"/>
                  <w:marRight w:val="0"/>
                  <w:marTop w:val="0"/>
                  <w:marBottom w:val="0"/>
                  <w:divBdr>
                    <w:top w:val="none" w:sz="0" w:space="0" w:color="auto"/>
                    <w:left w:val="none" w:sz="0" w:space="0" w:color="auto"/>
                    <w:bottom w:val="none" w:sz="0" w:space="0" w:color="auto"/>
                    <w:right w:val="none" w:sz="0" w:space="0" w:color="auto"/>
                  </w:divBdr>
                </w:div>
                <w:div w:id="91169373">
                  <w:marLeft w:val="0"/>
                  <w:marRight w:val="0"/>
                  <w:marTop w:val="75"/>
                  <w:marBottom w:val="75"/>
                  <w:divBdr>
                    <w:top w:val="none" w:sz="0" w:space="0" w:color="auto"/>
                    <w:left w:val="none" w:sz="0" w:space="0" w:color="auto"/>
                    <w:bottom w:val="none" w:sz="0" w:space="0" w:color="auto"/>
                    <w:right w:val="none" w:sz="0" w:space="0" w:color="auto"/>
                  </w:divBdr>
                </w:div>
                <w:div w:id="1394351893">
                  <w:marLeft w:val="0"/>
                  <w:marRight w:val="0"/>
                  <w:marTop w:val="0"/>
                  <w:marBottom w:val="0"/>
                  <w:divBdr>
                    <w:top w:val="none" w:sz="0" w:space="0" w:color="auto"/>
                    <w:left w:val="none" w:sz="0" w:space="0" w:color="auto"/>
                    <w:bottom w:val="none" w:sz="0" w:space="0" w:color="auto"/>
                    <w:right w:val="none" w:sz="0" w:space="0" w:color="auto"/>
                  </w:divBdr>
                </w:div>
                <w:div w:id="62604796">
                  <w:marLeft w:val="0"/>
                  <w:marRight w:val="0"/>
                  <w:marTop w:val="75"/>
                  <w:marBottom w:val="75"/>
                  <w:divBdr>
                    <w:top w:val="none" w:sz="0" w:space="0" w:color="auto"/>
                    <w:left w:val="none" w:sz="0" w:space="0" w:color="auto"/>
                    <w:bottom w:val="none" w:sz="0" w:space="0" w:color="auto"/>
                    <w:right w:val="none" w:sz="0" w:space="0" w:color="auto"/>
                  </w:divBdr>
                </w:div>
                <w:div w:id="1901212361">
                  <w:marLeft w:val="0"/>
                  <w:marRight w:val="0"/>
                  <w:marTop w:val="0"/>
                  <w:marBottom w:val="0"/>
                  <w:divBdr>
                    <w:top w:val="none" w:sz="0" w:space="0" w:color="auto"/>
                    <w:left w:val="none" w:sz="0" w:space="0" w:color="auto"/>
                    <w:bottom w:val="none" w:sz="0" w:space="0" w:color="auto"/>
                    <w:right w:val="none" w:sz="0" w:space="0" w:color="auto"/>
                  </w:divBdr>
                </w:div>
                <w:div w:id="1535312950">
                  <w:marLeft w:val="0"/>
                  <w:marRight w:val="0"/>
                  <w:marTop w:val="75"/>
                  <w:marBottom w:val="75"/>
                  <w:divBdr>
                    <w:top w:val="none" w:sz="0" w:space="0" w:color="auto"/>
                    <w:left w:val="none" w:sz="0" w:space="0" w:color="auto"/>
                    <w:bottom w:val="none" w:sz="0" w:space="0" w:color="auto"/>
                    <w:right w:val="none" w:sz="0" w:space="0" w:color="auto"/>
                  </w:divBdr>
                </w:div>
                <w:div w:id="470755109">
                  <w:marLeft w:val="0"/>
                  <w:marRight w:val="0"/>
                  <w:marTop w:val="0"/>
                  <w:marBottom w:val="0"/>
                  <w:divBdr>
                    <w:top w:val="none" w:sz="0" w:space="0" w:color="auto"/>
                    <w:left w:val="none" w:sz="0" w:space="0" w:color="auto"/>
                    <w:bottom w:val="none" w:sz="0" w:space="0" w:color="auto"/>
                    <w:right w:val="none" w:sz="0" w:space="0" w:color="auto"/>
                  </w:divBdr>
                </w:div>
                <w:div w:id="1172455065">
                  <w:marLeft w:val="300"/>
                  <w:marRight w:val="0"/>
                  <w:marTop w:val="0"/>
                  <w:marBottom w:val="150"/>
                  <w:divBdr>
                    <w:top w:val="none" w:sz="0" w:space="0" w:color="auto"/>
                    <w:left w:val="none" w:sz="0" w:space="0" w:color="auto"/>
                    <w:bottom w:val="none" w:sz="0" w:space="0" w:color="auto"/>
                    <w:right w:val="none" w:sz="0" w:space="0" w:color="auto"/>
                  </w:divBdr>
                </w:div>
                <w:div w:id="510221428">
                  <w:marLeft w:val="0"/>
                  <w:marRight w:val="0"/>
                  <w:marTop w:val="0"/>
                  <w:marBottom w:val="0"/>
                  <w:divBdr>
                    <w:top w:val="none" w:sz="0" w:space="0" w:color="auto"/>
                    <w:left w:val="none" w:sz="0" w:space="0" w:color="auto"/>
                    <w:bottom w:val="none" w:sz="0" w:space="0" w:color="auto"/>
                    <w:right w:val="none" w:sz="0" w:space="0" w:color="auto"/>
                  </w:divBdr>
                </w:div>
                <w:div w:id="1868643364">
                  <w:marLeft w:val="0"/>
                  <w:marRight w:val="0"/>
                  <w:marTop w:val="75"/>
                  <w:marBottom w:val="75"/>
                  <w:divBdr>
                    <w:top w:val="none" w:sz="0" w:space="0" w:color="auto"/>
                    <w:left w:val="none" w:sz="0" w:space="0" w:color="auto"/>
                    <w:bottom w:val="none" w:sz="0" w:space="0" w:color="auto"/>
                    <w:right w:val="none" w:sz="0" w:space="0" w:color="auto"/>
                  </w:divBdr>
                </w:div>
                <w:div w:id="980304279">
                  <w:marLeft w:val="0"/>
                  <w:marRight w:val="0"/>
                  <w:marTop w:val="0"/>
                  <w:marBottom w:val="0"/>
                  <w:divBdr>
                    <w:top w:val="none" w:sz="0" w:space="0" w:color="auto"/>
                    <w:left w:val="none" w:sz="0" w:space="0" w:color="auto"/>
                    <w:bottom w:val="none" w:sz="0" w:space="0" w:color="auto"/>
                    <w:right w:val="none" w:sz="0" w:space="0" w:color="auto"/>
                  </w:divBdr>
                </w:div>
                <w:div w:id="1325401722">
                  <w:marLeft w:val="0"/>
                  <w:marRight w:val="0"/>
                  <w:marTop w:val="75"/>
                  <w:marBottom w:val="75"/>
                  <w:divBdr>
                    <w:top w:val="none" w:sz="0" w:space="0" w:color="auto"/>
                    <w:left w:val="none" w:sz="0" w:space="0" w:color="auto"/>
                    <w:bottom w:val="none" w:sz="0" w:space="0" w:color="auto"/>
                    <w:right w:val="none" w:sz="0" w:space="0" w:color="auto"/>
                  </w:divBdr>
                </w:div>
                <w:div w:id="97332825">
                  <w:marLeft w:val="0"/>
                  <w:marRight w:val="0"/>
                  <w:marTop w:val="0"/>
                  <w:marBottom w:val="0"/>
                  <w:divBdr>
                    <w:top w:val="none" w:sz="0" w:space="0" w:color="auto"/>
                    <w:left w:val="none" w:sz="0" w:space="0" w:color="auto"/>
                    <w:bottom w:val="none" w:sz="0" w:space="0" w:color="auto"/>
                    <w:right w:val="none" w:sz="0" w:space="0" w:color="auto"/>
                  </w:divBdr>
                </w:div>
                <w:div w:id="544220956">
                  <w:marLeft w:val="0"/>
                  <w:marRight w:val="0"/>
                  <w:marTop w:val="75"/>
                  <w:marBottom w:val="75"/>
                  <w:divBdr>
                    <w:top w:val="none" w:sz="0" w:space="0" w:color="auto"/>
                    <w:left w:val="none" w:sz="0" w:space="0" w:color="auto"/>
                    <w:bottom w:val="none" w:sz="0" w:space="0" w:color="auto"/>
                    <w:right w:val="none" w:sz="0" w:space="0" w:color="auto"/>
                  </w:divBdr>
                </w:div>
                <w:div w:id="1914703614">
                  <w:marLeft w:val="0"/>
                  <w:marRight w:val="0"/>
                  <w:marTop w:val="0"/>
                  <w:marBottom w:val="0"/>
                  <w:divBdr>
                    <w:top w:val="none" w:sz="0" w:space="0" w:color="auto"/>
                    <w:left w:val="none" w:sz="0" w:space="0" w:color="auto"/>
                    <w:bottom w:val="none" w:sz="0" w:space="0" w:color="auto"/>
                    <w:right w:val="none" w:sz="0" w:space="0" w:color="auto"/>
                  </w:divBdr>
                </w:div>
                <w:div w:id="991635372">
                  <w:marLeft w:val="0"/>
                  <w:marRight w:val="0"/>
                  <w:marTop w:val="75"/>
                  <w:marBottom w:val="75"/>
                  <w:divBdr>
                    <w:top w:val="none" w:sz="0" w:space="0" w:color="auto"/>
                    <w:left w:val="none" w:sz="0" w:space="0" w:color="auto"/>
                    <w:bottom w:val="none" w:sz="0" w:space="0" w:color="auto"/>
                    <w:right w:val="none" w:sz="0" w:space="0" w:color="auto"/>
                  </w:divBdr>
                </w:div>
                <w:div w:id="272060590">
                  <w:marLeft w:val="0"/>
                  <w:marRight w:val="0"/>
                  <w:marTop w:val="0"/>
                  <w:marBottom w:val="0"/>
                  <w:divBdr>
                    <w:top w:val="none" w:sz="0" w:space="0" w:color="auto"/>
                    <w:left w:val="none" w:sz="0" w:space="0" w:color="auto"/>
                    <w:bottom w:val="none" w:sz="0" w:space="0" w:color="auto"/>
                    <w:right w:val="none" w:sz="0" w:space="0" w:color="auto"/>
                  </w:divBdr>
                </w:div>
                <w:div w:id="1167749647">
                  <w:marLeft w:val="300"/>
                  <w:marRight w:val="0"/>
                  <w:marTop w:val="0"/>
                  <w:marBottom w:val="150"/>
                  <w:divBdr>
                    <w:top w:val="none" w:sz="0" w:space="0" w:color="auto"/>
                    <w:left w:val="none" w:sz="0" w:space="0" w:color="auto"/>
                    <w:bottom w:val="none" w:sz="0" w:space="0" w:color="auto"/>
                    <w:right w:val="none" w:sz="0" w:space="0" w:color="auto"/>
                  </w:divBdr>
                </w:div>
                <w:div w:id="1701709583">
                  <w:marLeft w:val="-225"/>
                  <w:marRight w:val="-225"/>
                  <w:marTop w:val="0"/>
                  <w:marBottom w:val="0"/>
                  <w:divBdr>
                    <w:top w:val="none" w:sz="0" w:space="0" w:color="auto"/>
                    <w:left w:val="none" w:sz="0" w:space="0" w:color="auto"/>
                    <w:bottom w:val="none" w:sz="0" w:space="0" w:color="auto"/>
                    <w:right w:val="none" w:sz="0" w:space="0" w:color="auto"/>
                  </w:divBdr>
                  <w:divsChild>
                    <w:div w:id="1287740699">
                      <w:marLeft w:val="480"/>
                      <w:marRight w:val="0"/>
                      <w:marTop w:val="0"/>
                      <w:marBottom w:val="150"/>
                      <w:divBdr>
                        <w:top w:val="none" w:sz="0" w:space="0" w:color="auto"/>
                        <w:left w:val="none" w:sz="0" w:space="0" w:color="auto"/>
                        <w:bottom w:val="none" w:sz="0" w:space="0" w:color="auto"/>
                        <w:right w:val="none" w:sz="0" w:space="0" w:color="auto"/>
                      </w:divBdr>
                    </w:div>
                  </w:divsChild>
                </w:div>
                <w:div w:id="1097210601">
                  <w:marLeft w:val="0"/>
                  <w:marRight w:val="0"/>
                  <w:marTop w:val="0"/>
                  <w:marBottom w:val="0"/>
                  <w:divBdr>
                    <w:top w:val="none" w:sz="0" w:space="0" w:color="auto"/>
                    <w:left w:val="none" w:sz="0" w:space="0" w:color="auto"/>
                    <w:bottom w:val="none" w:sz="0" w:space="0" w:color="auto"/>
                    <w:right w:val="none" w:sz="0" w:space="0" w:color="auto"/>
                  </w:divBdr>
                </w:div>
                <w:div w:id="1831553186">
                  <w:marLeft w:val="0"/>
                  <w:marRight w:val="0"/>
                  <w:marTop w:val="75"/>
                  <w:marBottom w:val="75"/>
                  <w:divBdr>
                    <w:top w:val="none" w:sz="0" w:space="0" w:color="auto"/>
                    <w:left w:val="none" w:sz="0" w:space="0" w:color="auto"/>
                    <w:bottom w:val="none" w:sz="0" w:space="0" w:color="auto"/>
                    <w:right w:val="none" w:sz="0" w:space="0" w:color="auto"/>
                  </w:divBdr>
                </w:div>
                <w:div w:id="148328050">
                  <w:marLeft w:val="0"/>
                  <w:marRight w:val="0"/>
                  <w:marTop w:val="0"/>
                  <w:marBottom w:val="0"/>
                  <w:divBdr>
                    <w:top w:val="none" w:sz="0" w:space="0" w:color="auto"/>
                    <w:left w:val="none" w:sz="0" w:space="0" w:color="auto"/>
                    <w:bottom w:val="none" w:sz="0" w:space="0" w:color="auto"/>
                    <w:right w:val="none" w:sz="0" w:space="0" w:color="auto"/>
                  </w:divBdr>
                </w:div>
                <w:div w:id="247277123">
                  <w:marLeft w:val="0"/>
                  <w:marRight w:val="0"/>
                  <w:marTop w:val="75"/>
                  <w:marBottom w:val="75"/>
                  <w:divBdr>
                    <w:top w:val="none" w:sz="0" w:space="0" w:color="auto"/>
                    <w:left w:val="none" w:sz="0" w:space="0" w:color="auto"/>
                    <w:bottom w:val="none" w:sz="0" w:space="0" w:color="auto"/>
                    <w:right w:val="none" w:sz="0" w:space="0" w:color="auto"/>
                  </w:divBdr>
                </w:div>
                <w:div w:id="2032605718">
                  <w:marLeft w:val="0"/>
                  <w:marRight w:val="0"/>
                  <w:marTop w:val="0"/>
                  <w:marBottom w:val="0"/>
                  <w:divBdr>
                    <w:top w:val="none" w:sz="0" w:space="0" w:color="auto"/>
                    <w:left w:val="none" w:sz="0" w:space="0" w:color="auto"/>
                    <w:bottom w:val="none" w:sz="0" w:space="0" w:color="auto"/>
                    <w:right w:val="none" w:sz="0" w:space="0" w:color="auto"/>
                  </w:divBdr>
                </w:div>
                <w:div w:id="1510683091">
                  <w:marLeft w:val="0"/>
                  <w:marRight w:val="0"/>
                  <w:marTop w:val="75"/>
                  <w:marBottom w:val="75"/>
                  <w:divBdr>
                    <w:top w:val="none" w:sz="0" w:space="0" w:color="auto"/>
                    <w:left w:val="none" w:sz="0" w:space="0" w:color="auto"/>
                    <w:bottom w:val="none" w:sz="0" w:space="0" w:color="auto"/>
                    <w:right w:val="none" w:sz="0" w:space="0" w:color="auto"/>
                  </w:divBdr>
                </w:div>
                <w:div w:id="230624845">
                  <w:marLeft w:val="0"/>
                  <w:marRight w:val="0"/>
                  <w:marTop w:val="0"/>
                  <w:marBottom w:val="0"/>
                  <w:divBdr>
                    <w:top w:val="none" w:sz="0" w:space="0" w:color="auto"/>
                    <w:left w:val="none" w:sz="0" w:space="0" w:color="auto"/>
                    <w:bottom w:val="none" w:sz="0" w:space="0" w:color="auto"/>
                    <w:right w:val="none" w:sz="0" w:space="0" w:color="auto"/>
                  </w:divBdr>
                </w:div>
                <w:div w:id="626469507">
                  <w:marLeft w:val="0"/>
                  <w:marRight w:val="0"/>
                  <w:marTop w:val="75"/>
                  <w:marBottom w:val="75"/>
                  <w:divBdr>
                    <w:top w:val="none" w:sz="0" w:space="0" w:color="auto"/>
                    <w:left w:val="none" w:sz="0" w:space="0" w:color="auto"/>
                    <w:bottom w:val="none" w:sz="0" w:space="0" w:color="auto"/>
                    <w:right w:val="none" w:sz="0" w:space="0" w:color="auto"/>
                  </w:divBdr>
                </w:div>
                <w:div w:id="1754349553">
                  <w:marLeft w:val="0"/>
                  <w:marRight w:val="0"/>
                  <w:marTop w:val="0"/>
                  <w:marBottom w:val="0"/>
                  <w:divBdr>
                    <w:top w:val="none" w:sz="0" w:space="0" w:color="auto"/>
                    <w:left w:val="none" w:sz="0" w:space="0" w:color="auto"/>
                    <w:bottom w:val="none" w:sz="0" w:space="0" w:color="auto"/>
                    <w:right w:val="none" w:sz="0" w:space="0" w:color="auto"/>
                  </w:divBdr>
                </w:div>
                <w:div w:id="574433877">
                  <w:marLeft w:val="300"/>
                  <w:marRight w:val="0"/>
                  <w:marTop w:val="0"/>
                  <w:marBottom w:val="150"/>
                  <w:divBdr>
                    <w:top w:val="none" w:sz="0" w:space="0" w:color="auto"/>
                    <w:left w:val="none" w:sz="0" w:space="0" w:color="auto"/>
                    <w:bottom w:val="none" w:sz="0" w:space="0" w:color="auto"/>
                    <w:right w:val="none" w:sz="0" w:space="0" w:color="auto"/>
                  </w:divBdr>
                </w:div>
                <w:div w:id="109782063">
                  <w:marLeft w:val="-225"/>
                  <w:marRight w:val="-225"/>
                  <w:marTop w:val="0"/>
                  <w:marBottom w:val="0"/>
                  <w:divBdr>
                    <w:top w:val="none" w:sz="0" w:space="0" w:color="auto"/>
                    <w:left w:val="none" w:sz="0" w:space="0" w:color="auto"/>
                    <w:bottom w:val="none" w:sz="0" w:space="0" w:color="auto"/>
                    <w:right w:val="none" w:sz="0" w:space="0" w:color="auto"/>
                  </w:divBdr>
                  <w:divsChild>
                    <w:div w:id="194729983">
                      <w:marLeft w:val="480"/>
                      <w:marRight w:val="0"/>
                      <w:marTop w:val="0"/>
                      <w:marBottom w:val="150"/>
                      <w:divBdr>
                        <w:top w:val="none" w:sz="0" w:space="0" w:color="auto"/>
                        <w:left w:val="none" w:sz="0" w:space="0" w:color="auto"/>
                        <w:bottom w:val="none" w:sz="0" w:space="0" w:color="auto"/>
                        <w:right w:val="none" w:sz="0" w:space="0" w:color="auto"/>
                      </w:divBdr>
                    </w:div>
                  </w:divsChild>
                </w:div>
                <w:div w:id="782922394">
                  <w:marLeft w:val="0"/>
                  <w:marRight w:val="0"/>
                  <w:marTop w:val="0"/>
                  <w:marBottom w:val="0"/>
                  <w:divBdr>
                    <w:top w:val="none" w:sz="0" w:space="0" w:color="auto"/>
                    <w:left w:val="none" w:sz="0" w:space="0" w:color="auto"/>
                    <w:bottom w:val="none" w:sz="0" w:space="0" w:color="auto"/>
                    <w:right w:val="none" w:sz="0" w:space="0" w:color="auto"/>
                  </w:divBdr>
                </w:div>
                <w:div w:id="672142880">
                  <w:marLeft w:val="0"/>
                  <w:marRight w:val="0"/>
                  <w:marTop w:val="75"/>
                  <w:marBottom w:val="75"/>
                  <w:divBdr>
                    <w:top w:val="none" w:sz="0" w:space="0" w:color="auto"/>
                    <w:left w:val="none" w:sz="0" w:space="0" w:color="auto"/>
                    <w:bottom w:val="none" w:sz="0" w:space="0" w:color="auto"/>
                    <w:right w:val="none" w:sz="0" w:space="0" w:color="auto"/>
                  </w:divBdr>
                </w:div>
                <w:div w:id="1755010121">
                  <w:marLeft w:val="0"/>
                  <w:marRight w:val="0"/>
                  <w:marTop w:val="0"/>
                  <w:marBottom w:val="0"/>
                  <w:divBdr>
                    <w:top w:val="none" w:sz="0" w:space="0" w:color="auto"/>
                    <w:left w:val="none" w:sz="0" w:space="0" w:color="auto"/>
                    <w:bottom w:val="none" w:sz="0" w:space="0" w:color="auto"/>
                    <w:right w:val="none" w:sz="0" w:space="0" w:color="auto"/>
                  </w:divBdr>
                </w:div>
                <w:div w:id="367682650">
                  <w:marLeft w:val="0"/>
                  <w:marRight w:val="0"/>
                  <w:marTop w:val="75"/>
                  <w:marBottom w:val="75"/>
                  <w:divBdr>
                    <w:top w:val="none" w:sz="0" w:space="0" w:color="auto"/>
                    <w:left w:val="none" w:sz="0" w:space="0" w:color="auto"/>
                    <w:bottom w:val="none" w:sz="0" w:space="0" w:color="auto"/>
                    <w:right w:val="none" w:sz="0" w:space="0" w:color="auto"/>
                  </w:divBdr>
                </w:div>
                <w:div w:id="93597817">
                  <w:marLeft w:val="0"/>
                  <w:marRight w:val="0"/>
                  <w:marTop w:val="0"/>
                  <w:marBottom w:val="0"/>
                  <w:divBdr>
                    <w:top w:val="none" w:sz="0" w:space="0" w:color="auto"/>
                    <w:left w:val="none" w:sz="0" w:space="0" w:color="auto"/>
                    <w:bottom w:val="none" w:sz="0" w:space="0" w:color="auto"/>
                    <w:right w:val="none" w:sz="0" w:space="0" w:color="auto"/>
                  </w:divBdr>
                </w:div>
                <w:div w:id="408579394">
                  <w:marLeft w:val="0"/>
                  <w:marRight w:val="0"/>
                  <w:marTop w:val="75"/>
                  <w:marBottom w:val="75"/>
                  <w:divBdr>
                    <w:top w:val="none" w:sz="0" w:space="0" w:color="auto"/>
                    <w:left w:val="none" w:sz="0" w:space="0" w:color="auto"/>
                    <w:bottom w:val="none" w:sz="0" w:space="0" w:color="auto"/>
                    <w:right w:val="none" w:sz="0" w:space="0" w:color="auto"/>
                  </w:divBdr>
                </w:div>
                <w:div w:id="385953828">
                  <w:marLeft w:val="0"/>
                  <w:marRight w:val="0"/>
                  <w:marTop w:val="0"/>
                  <w:marBottom w:val="0"/>
                  <w:divBdr>
                    <w:top w:val="none" w:sz="0" w:space="0" w:color="auto"/>
                    <w:left w:val="none" w:sz="0" w:space="0" w:color="auto"/>
                    <w:bottom w:val="none" w:sz="0" w:space="0" w:color="auto"/>
                    <w:right w:val="none" w:sz="0" w:space="0" w:color="auto"/>
                  </w:divBdr>
                </w:div>
                <w:div w:id="208136406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567CA-0281-4326-9264-258BD6A7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2866</Words>
  <Characters>16341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2</cp:revision>
  <cp:lastPrinted>2016-05-30T05:17:00Z</cp:lastPrinted>
  <dcterms:created xsi:type="dcterms:W3CDTF">2018-06-28T08:02:00Z</dcterms:created>
  <dcterms:modified xsi:type="dcterms:W3CDTF">2018-06-28T08:02:00Z</dcterms:modified>
</cp:coreProperties>
</file>